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DFB" w:rsidRDefault="00E85DFB">
      <w:pPr>
        <w:jc w:val="center"/>
        <w:rPr>
          <w:b/>
          <w:sz w:val="28"/>
          <w:szCs w:val="28"/>
        </w:rPr>
      </w:pPr>
    </w:p>
    <w:p w:rsidR="00E85DFB" w:rsidRDefault="00E85DFB">
      <w:pPr>
        <w:jc w:val="center"/>
        <w:rPr>
          <w:b/>
          <w:sz w:val="28"/>
          <w:szCs w:val="28"/>
        </w:rPr>
      </w:pPr>
    </w:p>
    <w:p w:rsidR="00E85DFB" w:rsidRDefault="00E85DFB">
      <w:pPr>
        <w:jc w:val="center"/>
        <w:rPr>
          <w:b/>
          <w:sz w:val="28"/>
          <w:szCs w:val="28"/>
        </w:rPr>
      </w:pPr>
    </w:p>
    <w:p w:rsidR="00E85DFB" w:rsidRDefault="00E85DFB">
      <w:pPr>
        <w:jc w:val="center"/>
        <w:rPr>
          <w:b/>
          <w:sz w:val="28"/>
          <w:szCs w:val="28"/>
        </w:rPr>
      </w:pPr>
    </w:p>
    <w:p w:rsidR="00E85DFB" w:rsidRDefault="00E85DFB">
      <w:pPr>
        <w:jc w:val="center"/>
        <w:rPr>
          <w:b/>
          <w:sz w:val="28"/>
          <w:szCs w:val="28"/>
        </w:rPr>
      </w:pPr>
    </w:p>
    <w:p w:rsidR="00E85DFB" w:rsidRDefault="00E85DFB">
      <w:pPr>
        <w:jc w:val="center"/>
        <w:rPr>
          <w:b/>
          <w:sz w:val="28"/>
          <w:szCs w:val="28"/>
        </w:rPr>
      </w:pPr>
    </w:p>
    <w:p w:rsidR="00E85DFB" w:rsidRDefault="00E85DFB">
      <w:pPr>
        <w:jc w:val="center"/>
        <w:rPr>
          <w:b/>
          <w:sz w:val="28"/>
          <w:szCs w:val="28"/>
        </w:rPr>
      </w:pPr>
    </w:p>
    <w:p w:rsidR="00E85DFB" w:rsidRDefault="00E85DFB">
      <w:pPr>
        <w:jc w:val="center"/>
        <w:rPr>
          <w:b/>
          <w:sz w:val="28"/>
          <w:szCs w:val="28"/>
        </w:rPr>
      </w:pPr>
    </w:p>
    <w:p w:rsidR="00E85DFB" w:rsidRDefault="00E85DFB">
      <w:pPr>
        <w:jc w:val="center"/>
        <w:rPr>
          <w:b/>
          <w:sz w:val="28"/>
          <w:szCs w:val="28"/>
        </w:rPr>
      </w:pPr>
    </w:p>
    <w:p w:rsidR="00E85DFB" w:rsidRDefault="00E85DFB">
      <w:pPr>
        <w:jc w:val="center"/>
        <w:rPr>
          <w:b/>
          <w:sz w:val="28"/>
          <w:szCs w:val="28"/>
        </w:rPr>
      </w:pPr>
    </w:p>
    <w:p w:rsidR="00E85DFB" w:rsidRDefault="00E85DFB">
      <w:pPr>
        <w:jc w:val="center"/>
        <w:rPr>
          <w:b/>
          <w:sz w:val="28"/>
          <w:szCs w:val="28"/>
        </w:rPr>
      </w:pPr>
    </w:p>
    <w:p w:rsidR="00E85DFB" w:rsidRDefault="006B6589">
      <w:pPr>
        <w:jc w:val="center"/>
        <w:rPr>
          <w:b/>
          <w:sz w:val="28"/>
          <w:szCs w:val="28"/>
        </w:rPr>
      </w:pPr>
      <w:r>
        <w:rPr>
          <w:b/>
          <w:sz w:val="28"/>
          <w:szCs w:val="28"/>
        </w:rPr>
        <w:t>UMD Balloon Payload Program Payload Requirements Document</w:t>
      </w:r>
    </w:p>
    <w:p w:rsidR="00E85DFB" w:rsidRDefault="006B6589">
      <w:pPr>
        <w:jc w:val="center"/>
        <w:rPr>
          <w:sz w:val="28"/>
          <w:szCs w:val="28"/>
        </w:rPr>
      </w:pPr>
      <w:r>
        <w:rPr>
          <w:sz w:val="28"/>
          <w:szCs w:val="28"/>
        </w:rPr>
        <w:t>Revision A</w:t>
      </w:r>
    </w:p>
    <w:p w:rsidR="00E85DFB" w:rsidRDefault="00E85DFB">
      <w:pPr>
        <w:jc w:val="center"/>
        <w:rPr>
          <w:sz w:val="28"/>
          <w:szCs w:val="28"/>
        </w:rPr>
      </w:pPr>
    </w:p>
    <w:p w:rsidR="00E85DFB" w:rsidRDefault="00E85DFB">
      <w:pPr>
        <w:jc w:val="center"/>
        <w:rPr>
          <w:sz w:val="28"/>
          <w:szCs w:val="28"/>
        </w:rPr>
      </w:pPr>
    </w:p>
    <w:p w:rsidR="00E85DFB" w:rsidRDefault="00E85DFB">
      <w:pPr>
        <w:jc w:val="center"/>
        <w:rPr>
          <w:sz w:val="28"/>
          <w:szCs w:val="28"/>
        </w:rPr>
      </w:pPr>
    </w:p>
    <w:p w:rsidR="00E85DFB" w:rsidRDefault="00E85DFB">
      <w:pPr>
        <w:jc w:val="center"/>
        <w:rPr>
          <w:sz w:val="28"/>
          <w:szCs w:val="28"/>
        </w:rPr>
      </w:pPr>
    </w:p>
    <w:p w:rsidR="00E85DFB" w:rsidRDefault="00E85DFB">
      <w:pPr>
        <w:jc w:val="center"/>
        <w:rPr>
          <w:sz w:val="28"/>
          <w:szCs w:val="28"/>
        </w:rPr>
      </w:pPr>
    </w:p>
    <w:p w:rsidR="00E85DFB" w:rsidRDefault="006B6589">
      <w:pPr>
        <w:rPr>
          <w:sz w:val="24"/>
          <w:szCs w:val="24"/>
        </w:rPr>
      </w:pPr>
      <w:r>
        <w:rPr>
          <w:sz w:val="24"/>
          <w:szCs w:val="24"/>
        </w:rPr>
        <w:t>Prepared by: ____________________________________ Date: ____________</w:t>
      </w:r>
    </w:p>
    <w:p w:rsidR="00E85DFB" w:rsidRDefault="006B6589">
      <w:pPr>
        <w:rPr>
          <w:sz w:val="24"/>
          <w:szCs w:val="24"/>
        </w:rPr>
      </w:pPr>
      <w:r>
        <w:rPr>
          <w:sz w:val="24"/>
          <w:szCs w:val="24"/>
        </w:rPr>
        <w:t xml:space="preserve">                      Bianca Foltan</w:t>
      </w:r>
    </w:p>
    <w:p w:rsidR="00E85DFB" w:rsidRDefault="00E85DFB">
      <w:pPr>
        <w:rPr>
          <w:sz w:val="24"/>
          <w:szCs w:val="24"/>
        </w:rPr>
      </w:pPr>
    </w:p>
    <w:p w:rsidR="00E85DFB" w:rsidRDefault="006B6589">
      <w:pPr>
        <w:rPr>
          <w:sz w:val="24"/>
          <w:szCs w:val="24"/>
        </w:rPr>
      </w:pPr>
      <w:r>
        <w:rPr>
          <w:sz w:val="24"/>
          <w:szCs w:val="24"/>
        </w:rPr>
        <w:t>Prepared by: ____________________________________ Date: ____________</w:t>
      </w:r>
    </w:p>
    <w:p w:rsidR="00E85DFB" w:rsidRDefault="006B6589">
      <w:pPr>
        <w:rPr>
          <w:sz w:val="24"/>
          <w:szCs w:val="24"/>
        </w:rPr>
      </w:pPr>
      <w:r>
        <w:rPr>
          <w:sz w:val="24"/>
          <w:szCs w:val="24"/>
        </w:rPr>
        <w:t xml:space="preserve">                      Luke Renegar</w:t>
      </w:r>
    </w:p>
    <w:p w:rsidR="00E85DFB" w:rsidRDefault="00E85DFB">
      <w:pPr>
        <w:rPr>
          <w:sz w:val="24"/>
          <w:szCs w:val="24"/>
        </w:rPr>
      </w:pPr>
    </w:p>
    <w:p w:rsidR="00E85DFB" w:rsidRDefault="006B6589">
      <w:pPr>
        <w:rPr>
          <w:sz w:val="24"/>
          <w:szCs w:val="24"/>
        </w:rPr>
      </w:pPr>
      <w:r>
        <w:rPr>
          <w:sz w:val="24"/>
          <w:szCs w:val="24"/>
        </w:rPr>
        <w:t>Reviewed by: ____________________________________ Date: ____________</w:t>
      </w:r>
    </w:p>
    <w:p w:rsidR="00E85DFB" w:rsidRDefault="006B6589">
      <w:pPr>
        <w:rPr>
          <w:sz w:val="24"/>
          <w:szCs w:val="24"/>
        </w:rPr>
      </w:pPr>
      <w:r>
        <w:rPr>
          <w:sz w:val="24"/>
          <w:szCs w:val="24"/>
        </w:rPr>
        <w:t xml:space="preserve">                      Steve Lentine</w:t>
      </w:r>
    </w:p>
    <w:p w:rsidR="00E85DFB" w:rsidRDefault="00E85DFB">
      <w:pPr>
        <w:rPr>
          <w:sz w:val="24"/>
          <w:szCs w:val="24"/>
        </w:rPr>
      </w:pPr>
    </w:p>
    <w:p w:rsidR="00E85DFB" w:rsidRDefault="006B6589">
      <w:pPr>
        <w:rPr>
          <w:sz w:val="24"/>
          <w:szCs w:val="24"/>
        </w:rPr>
      </w:pPr>
      <w:r>
        <w:rPr>
          <w:sz w:val="24"/>
          <w:szCs w:val="24"/>
        </w:rPr>
        <w:t>Approved by: ________________________________</w:t>
      </w:r>
      <w:r>
        <w:rPr>
          <w:sz w:val="24"/>
          <w:szCs w:val="24"/>
        </w:rPr>
        <w:t>____ Date: ____________</w:t>
      </w:r>
    </w:p>
    <w:p w:rsidR="00E85DFB" w:rsidRDefault="006B6589">
      <w:pPr>
        <w:rPr>
          <w:sz w:val="24"/>
          <w:szCs w:val="24"/>
        </w:rPr>
      </w:pPr>
      <w:r>
        <w:rPr>
          <w:sz w:val="24"/>
          <w:szCs w:val="24"/>
        </w:rPr>
        <w:t xml:space="preserve">                      Dr. Mary Bowden</w:t>
      </w:r>
      <w:r>
        <w:rPr>
          <w:i/>
          <w:sz w:val="24"/>
          <w:szCs w:val="24"/>
        </w:rPr>
        <w:t>, UMDBPP Principal Investigator</w:t>
      </w:r>
    </w:p>
    <w:p w:rsidR="00E85DFB" w:rsidRDefault="006B6589">
      <w:pPr>
        <w:jc w:val="center"/>
        <w:rPr>
          <w:b/>
          <w:sz w:val="28"/>
          <w:szCs w:val="28"/>
        </w:rPr>
      </w:pPr>
      <w:r>
        <w:br w:type="page"/>
      </w:r>
    </w:p>
    <w:p w:rsidR="00E85DFB" w:rsidRDefault="006B6589">
      <w:pPr>
        <w:rPr>
          <w:b/>
          <w:sz w:val="24"/>
          <w:szCs w:val="24"/>
        </w:rPr>
      </w:pPr>
      <w:r>
        <w:rPr>
          <w:b/>
          <w:sz w:val="24"/>
          <w:szCs w:val="24"/>
        </w:rPr>
        <w:lastRenderedPageBreak/>
        <w:t>Change History</w:t>
      </w:r>
    </w:p>
    <w:p w:rsidR="00E85DFB" w:rsidRDefault="00E85DFB">
      <w:pPr>
        <w:rPr>
          <w:b/>
          <w:sz w:val="24"/>
          <w:szCs w:val="24"/>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1260"/>
        <w:gridCol w:w="5040"/>
        <w:gridCol w:w="1800"/>
      </w:tblGrid>
      <w:tr w:rsidR="00E85DFB">
        <w:tc>
          <w:tcPr>
            <w:tcW w:w="1260" w:type="dxa"/>
            <w:shd w:val="clear" w:color="auto" w:fill="auto"/>
            <w:tcMar>
              <w:top w:w="100" w:type="dxa"/>
              <w:left w:w="100" w:type="dxa"/>
              <w:bottom w:w="100" w:type="dxa"/>
              <w:right w:w="100" w:type="dxa"/>
            </w:tcMar>
          </w:tcPr>
          <w:p w:rsidR="00E85DFB" w:rsidRDefault="006B6589">
            <w:pPr>
              <w:widowControl w:val="0"/>
              <w:spacing w:line="240" w:lineRule="auto"/>
              <w:rPr>
                <w:b/>
                <w:sz w:val="24"/>
                <w:szCs w:val="24"/>
              </w:rPr>
            </w:pPr>
            <w:r>
              <w:rPr>
                <w:b/>
                <w:sz w:val="24"/>
                <w:szCs w:val="24"/>
              </w:rPr>
              <w:t>Revision</w:t>
            </w:r>
          </w:p>
        </w:tc>
        <w:tc>
          <w:tcPr>
            <w:tcW w:w="1260" w:type="dxa"/>
            <w:shd w:val="clear" w:color="auto" w:fill="auto"/>
            <w:tcMar>
              <w:top w:w="100" w:type="dxa"/>
              <w:left w:w="100" w:type="dxa"/>
              <w:bottom w:w="100" w:type="dxa"/>
              <w:right w:w="100" w:type="dxa"/>
            </w:tcMar>
          </w:tcPr>
          <w:p w:rsidR="00E85DFB" w:rsidRDefault="006B6589">
            <w:pPr>
              <w:widowControl w:val="0"/>
              <w:spacing w:line="240" w:lineRule="auto"/>
              <w:rPr>
                <w:b/>
                <w:sz w:val="24"/>
                <w:szCs w:val="24"/>
              </w:rPr>
            </w:pPr>
            <w:r>
              <w:rPr>
                <w:b/>
                <w:sz w:val="24"/>
                <w:szCs w:val="24"/>
              </w:rPr>
              <w:t>Date</w:t>
            </w:r>
          </w:p>
        </w:tc>
        <w:tc>
          <w:tcPr>
            <w:tcW w:w="5040" w:type="dxa"/>
            <w:shd w:val="clear" w:color="auto" w:fill="auto"/>
            <w:tcMar>
              <w:top w:w="100" w:type="dxa"/>
              <w:left w:w="100" w:type="dxa"/>
              <w:bottom w:w="100" w:type="dxa"/>
              <w:right w:w="100" w:type="dxa"/>
            </w:tcMar>
          </w:tcPr>
          <w:p w:rsidR="00E85DFB" w:rsidRDefault="006B6589">
            <w:pPr>
              <w:widowControl w:val="0"/>
              <w:spacing w:line="240" w:lineRule="auto"/>
              <w:rPr>
                <w:b/>
                <w:sz w:val="24"/>
                <w:szCs w:val="24"/>
              </w:rPr>
            </w:pPr>
            <w:r>
              <w:rPr>
                <w:b/>
                <w:sz w:val="24"/>
                <w:szCs w:val="24"/>
              </w:rPr>
              <w:t>Changes</w:t>
            </w:r>
          </w:p>
        </w:tc>
        <w:tc>
          <w:tcPr>
            <w:tcW w:w="1800" w:type="dxa"/>
            <w:shd w:val="clear" w:color="auto" w:fill="auto"/>
            <w:tcMar>
              <w:top w:w="100" w:type="dxa"/>
              <w:left w:w="100" w:type="dxa"/>
              <w:bottom w:w="100" w:type="dxa"/>
              <w:right w:w="100" w:type="dxa"/>
            </w:tcMar>
          </w:tcPr>
          <w:p w:rsidR="00E85DFB" w:rsidRDefault="006B6589">
            <w:pPr>
              <w:widowControl w:val="0"/>
              <w:spacing w:line="240" w:lineRule="auto"/>
              <w:rPr>
                <w:b/>
                <w:sz w:val="24"/>
                <w:szCs w:val="24"/>
              </w:rPr>
            </w:pPr>
            <w:r>
              <w:rPr>
                <w:b/>
                <w:sz w:val="24"/>
                <w:szCs w:val="24"/>
              </w:rPr>
              <w:t>Approved by</w:t>
            </w:r>
          </w:p>
        </w:tc>
      </w:tr>
      <w:tr w:rsidR="00E85DFB">
        <w:tc>
          <w:tcPr>
            <w:tcW w:w="1260" w:type="dxa"/>
            <w:shd w:val="clear" w:color="auto" w:fill="auto"/>
            <w:tcMar>
              <w:top w:w="100" w:type="dxa"/>
              <w:left w:w="100" w:type="dxa"/>
              <w:bottom w:w="100" w:type="dxa"/>
              <w:right w:w="100" w:type="dxa"/>
            </w:tcMar>
          </w:tcPr>
          <w:p w:rsidR="00E85DFB" w:rsidRDefault="006B6589">
            <w:pPr>
              <w:widowControl w:val="0"/>
              <w:spacing w:line="240" w:lineRule="auto"/>
              <w:rPr>
                <w:sz w:val="20"/>
                <w:szCs w:val="20"/>
              </w:rPr>
            </w:pPr>
            <w:r>
              <w:rPr>
                <w:sz w:val="20"/>
                <w:szCs w:val="20"/>
              </w:rPr>
              <w:t>A</w:t>
            </w:r>
          </w:p>
        </w:tc>
        <w:tc>
          <w:tcPr>
            <w:tcW w:w="1260" w:type="dxa"/>
            <w:shd w:val="clear" w:color="auto" w:fill="auto"/>
            <w:tcMar>
              <w:top w:w="100" w:type="dxa"/>
              <w:left w:w="100" w:type="dxa"/>
              <w:bottom w:w="100" w:type="dxa"/>
              <w:right w:w="100" w:type="dxa"/>
            </w:tcMar>
          </w:tcPr>
          <w:p w:rsidR="00E85DFB" w:rsidRDefault="006B6589">
            <w:pPr>
              <w:widowControl w:val="0"/>
              <w:spacing w:line="240" w:lineRule="auto"/>
              <w:rPr>
                <w:sz w:val="20"/>
                <w:szCs w:val="20"/>
              </w:rPr>
            </w:pPr>
            <w:r>
              <w:rPr>
                <w:sz w:val="20"/>
                <w:szCs w:val="20"/>
              </w:rPr>
              <w:t>16/OCT/17</w:t>
            </w:r>
          </w:p>
        </w:tc>
        <w:tc>
          <w:tcPr>
            <w:tcW w:w="5040" w:type="dxa"/>
            <w:shd w:val="clear" w:color="auto" w:fill="auto"/>
            <w:tcMar>
              <w:top w:w="100" w:type="dxa"/>
              <w:left w:w="100" w:type="dxa"/>
              <w:bottom w:w="100" w:type="dxa"/>
              <w:right w:w="100" w:type="dxa"/>
            </w:tcMar>
          </w:tcPr>
          <w:p w:rsidR="00E85DFB" w:rsidRDefault="006B6589">
            <w:pPr>
              <w:widowControl w:val="0"/>
              <w:spacing w:line="240" w:lineRule="auto"/>
              <w:rPr>
                <w:sz w:val="20"/>
                <w:szCs w:val="20"/>
              </w:rPr>
            </w:pPr>
            <w:r>
              <w:rPr>
                <w:sz w:val="20"/>
                <w:szCs w:val="20"/>
              </w:rPr>
              <w:t>Extensive revisions; added structural requirements; began tracking changes</w:t>
            </w:r>
          </w:p>
        </w:tc>
        <w:tc>
          <w:tcPr>
            <w:tcW w:w="1800" w:type="dxa"/>
            <w:shd w:val="clear" w:color="auto" w:fill="auto"/>
            <w:tcMar>
              <w:top w:w="100" w:type="dxa"/>
              <w:left w:w="100" w:type="dxa"/>
              <w:bottom w:w="100" w:type="dxa"/>
              <w:right w:w="100" w:type="dxa"/>
            </w:tcMar>
          </w:tcPr>
          <w:p w:rsidR="00E85DFB" w:rsidRDefault="006B6589">
            <w:pPr>
              <w:widowControl w:val="0"/>
              <w:spacing w:line="240" w:lineRule="auto"/>
              <w:rPr>
                <w:sz w:val="20"/>
                <w:szCs w:val="20"/>
              </w:rPr>
            </w:pPr>
            <w:r>
              <w:rPr>
                <w:sz w:val="20"/>
                <w:szCs w:val="20"/>
              </w:rPr>
              <w:t>M. Bowden</w:t>
            </w:r>
          </w:p>
        </w:tc>
      </w:tr>
      <w:tr w:rsidR="00E85DFB">
        <w:tc>
          <w:tcPr>
            <w:tcW w:w="1260" w:type="dxa"/>
            <w:shd w:val="clear" w:color="auto" w:fill="auto"/>
            <w:tcMar>
              <w:top w:w="100" w:type="dxa"/>
              <w:left w:w="100" w:type="dxa"/>
              <w:bottom w:w="100" w:type="dxa"/>
              <w:right w:w="100" w:type="dxa"/>
            </w:tcMar>
          </w:tcPr>
          <w:p w:rsidR="00E85DFB" w:rsidRDefault="00E85DFB">
            <w:pPr>
              <w:widowControl w:val="0"/>
              <w:spacing w:line="240" w:lineRule="auto"/>
              <w:rPr>
                <w:sz w:val="20"/>
                <w:szCs w:val="20"/>
              </w:rPr>
            </w:pPr>
          </w:p>
        </w:tc>
        <w:tc>
          <w:tcPr>
            <w:tcW w:w="1260" w:type="dxa"/>
            <w:shd w:val="clear" w:color="auto" w:fill="auto"/>
            <w:tcMar>
              <w:top w:w="100" w:type="dxa"/>
              <w:left w:w="100" w:type="dxa"/>
              <w:bottom w:w="100" w:type="dxa"/>
              <w:right w:w="100" w:type="dxa"/>
            </w:tcMar>
          </w:tcPr>
          <w:p w:rsidR="00E85DFB" w:rsidRDefault="00E85DFB">
            <w:pPr>
              <w:widowControl w:val="0"/>
              <w:spacing w:line="240" w:lineRule="auto"/>
              <w:rPr>
                <w:sz w:val="20"/>
                <w:szCs w:val="20"/>
              </w:rPr>
            </w:pPr>
          </w:p>
        </w:tc>
        <w:tc>
          <w:tcPr>
            <w:tcW w:w="5040" w:type="dxa"/>
            <w:shd w:val="clear" w:color="auto" w:fill="auto"/>
            <w:tcMar>
              <w:top w:w="100" w:type="dxa"/>
              <w:left w:w="100" w:type="dxa"/>
              <w:bottom w:w="100" w:type="dxa"/>
              <w:right w:w="100" w:type="dxa"/>
            </w:tcMar>
          </w:tcPr>
          <w:p w:rsidR="00E85DFB" w:rsidRDefault="00E85DFB">
            <w:pPr>
              <w:widowControl w:val="0"/>
              <w:spacing w:line="240" w:lineRule="auto"/>
              <w:rPr>
                <w:sz w:val="20"/>
                <w:szCs w:val="20"/>
              </w:rPr>
            </w:pPr>
          </w:p>
        </w:tc>
        <w:tc>
          <w:tcPr>
            <w:tcW w:w="1800" w:type="dxa"/>
            <w:shd w:val="clear" w:color="auto" w:fill="auto"/>
            <w:tcMar>
              <w:top w:w="100" w:type="dxa"/>
              <w:left w:w="100" w:type="dxa"/>
              <w:bottom w:w="100" w:type="dxa"/>
              <w:right w:w="100" w:type="dxa"/>
            </w:tcMar>
          </w:tcPr>
          <w:p w:rsidR="00E85DFB" w:rsidRDefault="00E85DFB">
            <w:pPr>
              <w:widowControl w:val="0"/>
              <w:spacing w:line="240" w:lineRule="auto"/>
              <w:rPr>
                <w:sz w:val="20"/>
                <w:szCs w:val="20"/>
              </w:rPr>
            </w:pPr>
          </w:p>
        </w:tc>
      </w:tr>
      <w:tr w:rsidR="00E85DFB">
        <w:tc>
          <w:tcPr>
            <w:tcW w:w="1260" w:type="dxa"/>
            <w:shd w:val="clear" w:color="auto" w:fill="auto"/>
            <w:tcMar>
              <w:top w:w="100" w:type="dxa"/>
              <w:left w:w="100" w:type="dxa"/>
              <w:bottom w:w="100" w:type="dxa"/>
              <w:right w:w="100" w:type="dxa"/>
            </w:tcMar>
          </w:tcPr>
          <w:p w:rsidR="00E85DFB" w:rsidRDefault="00E85DFB">
            <w:pPr>
              <w:widowControl w:val="0"/>
              <w:spacing w:line="240" w:lineRule="auto"/>
              <w:rPr>
                <w:sz w:val="20"/>
                <w:szCs w:val="20"/>
              </w:rPr>
            </w:pPr>
          </w:p>
        </w:tc>
        <w:tc>
          <w:tcPr>
            <w:tcW w:w="1260" w:type="dxa"/>
            <w:shd w:val="clear" w:color="auto" w:fill="auto"/>
            <w:tcMar>
              <w:top w:w="100" w:type="dxa"/>
              <w:left w:w="100" w:type="dxa"/>
              <w:bottom w:w="100" w:type="dxa"/>
              <w:right w:w="100" w:type="dxa"/>
            </w:tcMar>
          </w:tcPr>
          <w:p w:rsidR="00E85DFB" w:rsidRDefault="00E85DFB">
            <w:pPr>
              <w:widowControl w:val="0"/>
              <w:spacing w:line="240" w:lineRule="auto"/>
              <w:rPr>
                <w:sz w:val="20"/>
                <w:szCs w:val="20"/>
              </w:rPr>
            </w:pPr>
          </w:p>
        </w:tc>
        <w:tc>
          <w:tcPr>
            <w:tcW w:w="5040" w:type="dxa"/>
            <w:shd w:val="clear" w:color="auto" w:fill="auto"/>
            <w:tcMar>
              <w:top w:w="100" w:type="dxa"/>
              <w:left w:w="100" w:type="dxa"/>
              <w:bottom w:w="100" w:type="dxa"/>
              <w:right w:w="100" w:type="dxa"/>
            </w:tcMar>
          </w:tcPr>
          <w:p w:rsidR="00E85DFB" w:rsidRDefault="00E85DFB">
            <w:pPr>
              <w:widowControl w:val="0"/>
              <w:spacing w:line="240" w:lineRule="auto"/>
              <w:rPr>
                <w:sz w:val="20"/>
                <w:szCs w:val="20"/>
              </w:rPr>
            </w:pPr>
          </w:p>
        </w:tc>
        <w:tc>
          <w:tcPr>
            <w:tcW w:w="1800" w:type="dxa"/>
            <w:shd w:val="clear" w:color="auto" w:fill="auto"/>
            <w:tcMar>
              <w:top w:w="100" w:type="dxa"/>
              <w:left w:w="100" w:type="dxa"/>
              <w:bottom w:w="100" w:type="dxa"/>
              <w:right w:w="100" w:type="dxa"/>
            </w:tcMar>
          </w:tcPr>
          <w:p w:rsidR="00E85DFB" w:rsidRDefault="00E85DFB">
            <w:pPr>
              <w:widowControl w:val="0"/>
              <w:spacing w:line="240" w:lineRule="auto"/>
              <w:rPr>
                <w:sz w:val="20"/>
                <w:szCs w:val="20"/>
              </w:rPr>
            </w:pPr>
          </w:p>
        </w:tc>
      </w:tr>
      <w:tr w:rsidR="00E85DFB">
        <w:tc>
          <w:tcPr>
            <w:tcW w:w="1260" w:type="dxa"/>
            <w:shd w:val="clear" w:color="auto" w:fill="auto"/>
            <w:tcMar>
              <w:top w:w="100" w:type="dxa"/>
              <w:left w:w="100" w:type="dxa"/>
              <w:bottom w:w="100" w:type="dxa"/>
              <w:right w:w="100" w:type="dxa"/>
            </w:tcMar>
          </w:tcPr>
          <w:p w:rsidR="00E85DFB" w:rsidRDefault="00E85DFB">
            <w:pPr>
              <w:widowControl w:val="0"/>
              <w:spacing w:line="240" w:lineRule="auto"/>
              <w:rPr>
                <w:sz w:val="20"/>
                <w:szCs w:val="20"/>
              </w:rPr>
            </w:pPr>
          </w:p>
        </w:tc>
        <w:tc>
          <w:tcPr>
            <w:tcW w:w="1260" w:type="dxa"/>
            <w:shd w:val="clear" w:color="auto" w:fill="auto"/>
            <w:tcMar>
              <w:top w:w="100" w:type="dxa"/>
              <w:left w:w="100" w:type="dxa"/>
              <w:bottom w:w="100" w:type="dxa"/>
              <w:right w:w="100" w:type="dxa"/>
            </w:tcMar>
          </w:tcPr>
          <w:p w:rsidR="00E85DFB" w:rsidRDefault="00E85DFB">
            <w:pPr>
              <w:widowControl w:val="0"/>
              <w:spacing w:line="240" w:lineRule="auto"/>
              <w:rPr>
                <w:sz w:val="20"/>
                <w:szCs w:val="20"/>
              </w:rPr>
            </w:pPr>
          </w:p>
        </w:tc>
        <w:tc>
          <w:tcPr>
            <w:tcW w:w="5040" w:type="dxa"/>
            <w:shd w:val="clear" w:color="auto" w:fill="auto"/>
            <w:tcMar>
              <w:top w:w="100" w:type="dxa"/>
              <w:left w:w="100" w:type="dxa"/>
              <w:bottom w:w="100" w:type="dxa"/>
              <w:right w:w="100" w:type="dxa"/>
            </w:tcMar>
          </w:tcPr>
          <w:p w:rsidR="00E85DFB" w:rsidRDefault="00E85DFB">
            <w:pPr>
              <w:widowControl w:val="0"/>
              <w:spacing w:line="240" w:lineRule="auto"/>
              <w:rPr>
                <w:sz w:val="20"/>
                <w:szCs w:val="20"/>
              </w:rPr>
            </w:pPr>
          </w:p>
        </w:tc>
        <w:tc>
          <w:tcPr>
            <w:tcW w:w="1800" w:type="dxa"/>
            <w:shd w:val="clear" w:color="auto" w:fill="auto"/>
            <w:tcMar>
              <w:top w:w="100" w:type="dxa"/>
              <w:left w:w="100" w:type="dxa"/>
              <w:bottom w:w="100" w:type="dxa"/>
              <w:right w:w="100" w:type="dxa"/>
            </w:tcMar>
          </w:tcPr>
          <w:p w:rsidR="00E85DFB" w:rsidRDefault="00E85DFB">
            <w:pPr>
              <w:widowControl w:val="0"/>
              <w:spacing w:line="240" w:lineRule="auto"/>
              <w:rPr>
                <w:sz w:val="20"/>
                <w:szCs w:val="20"/>
              </w:rPr>
            </w:pPr>
          </w:p>
        </w:tc>
      </w:tr>
    </w:tbl>
    <w:p w:rsidR="00E85DFB" w:rsidRDefault="00E85DFB">
      <w:pPr>
        <w:rPr>
          <w:b/>
          <w:sz w:val="24"/>
          <w:szCs w:val="24"/>
        </w:rPr>
      </w:pPr>
    </w:p>
    <w:p w:rsidR="00E85DFB" w:rsidRDefault="006B6589">
      <w:pPr>
        <w:rPr>
          <w:b/>
          <w:sz w:val="24"/>
          <w:szCs w:val="24"/>
        </w:rPr>
      </w:pPr>
      <w:r>
        <w:br w:type="page"/>
      </w:r>
    </w:p>
    <w:p w:rsidR="00E85DFB" w:rsidRDefault="006B6589">
      <w:r>
        <w:rPr>
          <w:b/>
          <w:sz w:val="24"/>
          <w:szCs w:val="24"/>
        </w:rPr>
        <w:lastRenderedPageBreak/>
        <w:t>Introduction</w:t>
      </w:r>
    </w:p>
    <w:p w:rsidR="00E85DFB" w:rsidRDefault="006B6589">
      <w:r>
        <w:t>The purpose of the Balloon Payload Program is to launch payloads into near-space environments for the purpose of conducting scientific and engineering research. A number of rules have been developed during the numerous previous flights t</w:t>
      </w:r>
      <w:r>
        <w:t>o guide the design, construction, and flight of payloads to maximize their chance of success and the safety of the launch, flight, and recovery crews.</w:t>
      </w:r>
    </w:p>
    <w:p w:rsidR="00E85DFB" w:rsidRDefault="00E85DFB"/>
    <w:p w:rsidR="00E85DFB" w:rsidRDefault="006B6589">
      <w:r>
        <w:t xml:space="preserve">The following document is designed to codify those lessons into a guide which payload designers can use when formulating their payload to ensure the safety and maximize the effectiveness of the payload. </w:t>
      </w:r>
    </w:p>
    <w:p w:rsidR="00E85DFB" w:rsidRDefault="00E85DFB"/>
    <w:p w:rsidR="00E85DFB" w:rsidRDefault="006B6589">
      <w:r>
        <w:t>In this document, a requirement is identified by “S</w:t>
      </w:r>
      <w:r>
        <w:t>HALL” or “MUST”, a good practice by “SHOULD,” permission by “MAY”, expectation by “WILL,” and descriptive material by “IS.”</w:t>
      </w:r>
    </w:p>
    <w:p w:rsidR="00E85DFB" w:rsidRDefault="00E85DFB"/>
    <w:p w:rsidR="00E85DFB" w:rsidRDefault="006B6589">
      <w:pPr>
        <w:rPr>
          <w:b/>
        </w:rPr>
      </w:pPr>
      <w:r>
        <w:rPr>
          <w:b/>
          <w:sz w:val="24"/>
          <w:szCs w:val="24"/>
        </w:rPr>
        <w:t>Scope</w:t>
      </w:r>
    </w:p>
    <w:p w:rsidR="00E85DFB" w:rsidRDefault="006B6589">
      <w:pPr>
        <w:rPr>
          <w:b/>
        </w:rPr>
      </w:pPr>
      <w:r>
        <w:t>This document is intended as a design document and does not attempt to cover safe launch, flight, or landing operations or procedures.</w:t>
      </w:r>
    </w:p>
    <w:p w:rsidR="00E85DFB" w:rsidRDefault="00E85DFB">
      <w:pPr>
        <w:rPr>
          <w:b/>
          <w:sz w:val="24"/>
          <w:szCs w:val="24"/>
        </w:rPr>
      </w:pPr>
    </w:p>
    <w:p w:rsidR="00E85DFB" w:rsidRDefault="006B6589">
      <w:pPr>
        <w:rPr>
          <w:b/>
          <w:sz w:val="24"/>
          <w:szCs w:val="24"/>
        </w:rPr>
      </w:pPr>
      <w:r>
        <w:rPr>
          <w:b/>
          <w:sz w:val="24"/>
          <w:szCs w:val="24"/>
        </w:rPr>
        <w:t>Applicability</w:t>
      </w:r>
    </w:p>
    <w:p w:rsidR="00E85DFB" w:rsidRDefault="006B6589">
      <w:r>
        <w:t>Each payload which wishes to be eligible to fly on a BPP launch MUST address the following requirements in</w:t>
      </w:r>
      <w:r>
        <w:t xml:space="preserve"> one of two ways. </w:t>
      </w:r>
    </w:p>
    <w:p w:rsidR="00E85DFB" w:rsidRDefault="006B6589">
      <w:pPr>
        <w:numPr>
          <w:ilvl w:val="0"/>
          <w:numId w:val="2"/>
        </w:numPr>
        <w:contextualSpacing/>
      </w:pPr>
      <w:r>
        <w:t xml:space="preserve">They MAY certify that they meet both the intent and letter of each requirement. </w:t>
      </w:r>
    </w:p>
    <w:p w:rsidR="00E85DFB" w:rsidRDefault="006B6589">
      <w:pPr>
        <w:numPr>
          <w:ilvl w:val="0"/>
          <w:numId w:val="4"/>
        </w:numPr>
        <w:contextualSpacing/>
      </w:pPr>
      <w:r>
        <w:t>Alternatively, if a payload cannot meet one or more of the requirements because of a design feature critical to its purpose and goals, the payloads MAY requ</w:t>
      </w:r>
      <w:r>
        <w:t xml:space="preserve">est a waiver from that requirement. The request MUST be accompanied by a written justification for the necessity of the waiver. </w:t>
      </w:r>
    </w:p>
    <w:p w:rsidR="00E85DFB" w:rsidRDefault="00E85DFB"/>
    <w:p w:rsidR="00E85DFB" w:rsidRDefault="006B6589">
      <w:r>
        <w:t xml:space="preserve">Waivers WILL generally be granted, unless there is a specific safety concern created by not conforming to the requirement. </w:t>
      </w:r>
    </w:p>
    <w:p w:rsidR="00E85DFB" w:rsidRDefault="00E85DFB"/>
    <w:p w:rsidR="00E85DFB" w:rsidRDefault="006B6589">
      <w:r>
        <w:rPr>
          <w:b/>
        </w:rPr>
        <w:t>V</w:t>
      </w:r>
      <w:r>
        <w:rPr>
          <w:b/>
        </w:rPr>
        <w:t>erification</w:t>
      </w:r>
    </w:p>
    <w:p w:rsidR="00E85DFB" w:rsidRDefault="006B6589">
      <w:r>
        <w:t xml:space="preserve">Verification of these requirements WILL occur throughout the payload development life cycle. </w:t>
      </w:r>
    </w:p>
    <w:p w:rsidR="00E85DFB" w:rsidRDefault="00E85DFB"/>
    <w:p w:rsidR="00E85DFB" w:rsidRDefault="006B6589">
      <w:r>
        <w:t xml:space="preserve">Verification WILL begin at the payload design review, which SHALL be completed during initial design and after major changes. In addition to mission </w:t>
      </w:r>
      <w:r>
        <w:t xml:space="preserve">assurance concerns, the design reviewers WILL look for adherence to system-level design requirements identified in this document (e.g., general shape of payload, electrical architecture, ability to fly anywhere on the string). </w:t>
      </w:r>
    </w:p>
    <w:p w:rsidR="00E85DFB" w:rsidRDefault="00E85DFB"/>
    <w:p w:rsidR="00E85DFB" w:rsidRDefault="006B6589">
      <w:r>
        <w:t>Payloads SHALL go through a</w:t>
      </w:r>
      <w:r>
        <w:t xml:space="preserve"> thermal test to verify environmental requirements. Pressure is generally not a problem for payloads, but payloads concerned </w:t>
      </w:r>
      <w:proofErr w:type="spellStart"/>
      <w:r>
        <w:t>concerned</w:t>
      </w:r>
      <w:proofErr w:type="spellEnd"/>
      <w:r>
        <w:t xml:space="preserve"> about the pressure environment MAY request a thermal test. A pressure test MAY also be required if the design review rais</w:t>
      </w:r>
      <w:r>
        <w:t>es concerns.</w:t>
      </w:r>
    </w:p>
    <w:p w:rsidR="00E85DFB" w:rsidRDefault="00E85DFB"/>
    <w:p w:rsidR="00E85DFB" w:rsidRDefault="006B6589">
      <w:r>
        <w:lastRenderedPageBreak/>
        <w:t>Payloads SHALL complete a flight readiness form, which WILL be used to verify dimensional requirements.</w:t>
      </w:r>
    </w:p>
    <w:p w:rsidR="00E85DFB" w:rsidRDefault="00E85DFB"/>
    <w:p w:rsidR="00E85DFB" w:rsidRDefault="006B6589">
      <w:r>
        <w:t>Payloads SHALL be inspected by 5:30 pm on the day prior to launch by designated members of the program. This inspection WILL focus on ver</w:t>
      </w:r>
      <w:r>
        <w:t>ifying structural requirements but WILL also check for implementation details (e.g., harmless payload sticker). Flight code SHOULD be functional, and any structural changes recommended by the inspectors MUST be made by 9 pm the same day. Generally, no form</w:t>
      </w:r>
      <w:r>
        <w:t>al documentation is required (except in special circumstances).</w:t>
      </w:r>
    </w:p>
    <w:p w:rsidR="00E85DFB" w:rsidRDefault="00E85DFB"/>
    <w:p w:rsidR="00E85DFB" w:rsidRDefault="006B6589">
      <w:r>
        <w:rPr>
          <w:b/>
          <w:sz w:val="24"/>
          <w:szCs w:val="24"/>
        </w:rPr>
        <w:t>General Payload Requirements</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185"/>
      </w:tblGrid>
      <w:tr w:rsidR="00E85DFB" w:rsidTr="006B6589">
        <w:trPr>
          <w:cantSplit/>
          <w:tblHeader/>
        </w:trPr>
        <w:tc>
          <w:tcPr>
            <w:tcW w:w="2175" w:type="dxa"/>
            <w:shd w:val="clear" w:color="auto" w:fill="auto"/>
            <w:tcMar>
              <w:top w:w="100" w:type="dxa"/>
              <w:left w:w="100" w:type="dxa"/>
              <w:bottom w:w="100" w:type="dxa"/>
              <w:right w:w="100" w:type="dxa"/>
            </w:tcMar>
          </w:tcPr>
          <w:p w:rsidR="00E85DFB" w:rsidRDefault="006B6589">
            <w:pPr>
              <w:widowControl w:val="0"/>
              <w:spacing w:line="240" w:lineRule="auto"/>
              <w:rPr>
                <w:b/>
              </w:rPr>
            </w:pPr>
            <w:r>
              <w:rPr>
                <w:b/>
              </w:rPr>
              <w:t>Requirement</w:t>
            </w:r>
          </w:p>
        </w:tc>
        <w:tc>
          <w:tcPr>
            <w:tcW w:w="7185" w:type="dxa"/>
            <w:shd w:val="clear" w:color="auto" w:fill="auto"/>
            <w:tcMar>
              <w:top w:w="100" w:type="dxa"/>
              <w:left w:w="100" w:type="dxa"/>
              <w:bottom w:w="100" w:type="dxa"/>
              <w:right w:w="100" w:type="dxa"/>
            </w:tcMar>
          </w:tcPr>
          <w:p w:rsidR="00E85DFB" w:rsidRDefault="006B6589">
            <w:pPr>
              <w:widowControl w:val="0"/>
              <w:spacing w:line="240" w:lineRule="auto"/>
              <w:rPr>
                <w:b/>
              </w:rPr>
            </w:pPr>
            <w:r>
              <w:rPr>
                <w:b/>
              </w:rPr>
              <w:t>Description</w:t>
            </w:r>
          </w:p>
        </w:tc>
      </w:tr>
      <w:tr w:rsidR="00E85DFB" w:rsidTr="006B6589">
        <w:trPr>
          <w:cantSplit/>
        </w:trPr>
        <w:tc>
          <w:tcPr>
            <w:tcW w:w="2175" w:type="dxa"/>
            <w:shd w:val="clear" w:color="auto" w:fill="auto"/>
            <w:tcMar>
              <w:top w:w="100" w:type="dxa"/>
              <w:left w:w="100" w:type="dxa"/>
              <w:bottom w:w="100" w:type="dxa"/>
              <w:right w:w="100" w:type="dxa"/>
            </w:tcMar>
          </w:tcPr>
          <w:p w:rsidR="00E85DFB" w:rsidRDefault="006B6589">
            <w:pPr>
              <w:widowControl w:val="0"/>
              <w:spacing w:line="240" w:lineRule="auto"/>
            </w:pPr>
            <w:r>
              <w:t>BPP-Req-010</w:t>
            </w:r>
          </w:p>
        </w:tc>
        <w:tc>
          <w:tcPr>
            <w:tcW w:w="7185" w:type="dxa"/>
            <w:shd w:val="clear" w:color="auto" w:fill="auto"/>
            <w:tcMar>
              <w:top w:w="100" w:type="dxa"/>
              <w:left w:w="100" w:type="dxa"/>
              <w:bottom w:w="100" w:type="dxa"/>
              <w:right w:w="100" w:type="dxa"/>
            </w:tcMar>
          </w:tcPr>
          <w:p w:rsidR="00E85DFB" w:rsidRDefault="006B6589">
            <w:pPr>
              <w:widowControl w:val="0"/>
              <w:spacing w:line="240" w:lineRule="auto"/>
            </w:pPr>
            <w:r>
              <w:t>The sum of the payload dimensions (</w:t>
            </w:r>
            <w:proofErr w:type="spellStart"/>
            <w:r>
              <w:t>length+width+height</w:t>
            </w:r>
            <w:proofErr w:type="spellEnd"/>
            <w:r>
              <w:t>) shall NOT exceed 1 meter (40 in).</w:t>
            </w:r>
          </w:p>
          <w:p w:rsidR="00E85DFB" w:rsidRDefault="00E85DFB">
            <w:pPr>
              <w:widowControl w:val="0"/>
              <w:spacing w:line="240" w:lineRule="auto"/>
            </w:pPr>
          </w:p>
          <w:p w:rsidR="00E85DFB" w:rsidRDefault="006B6589">
            <w:pPr>
              <w:widowControl w:val="0"/>
              <w:spacing w:line="240" w:lineRule="auto"/>
            </w:pPr>
            <w:r>
              <w:t>Rationale: Large payloads pose complications for transport, launch, and recoveries from trees.</w:t>
            </w:r>
          </w:p>
          <w:p w:rsidR="00E85DFB" w:rsidRDefault="00E85DFB">
            <w:pPr>
              <w:widowControl w:val="0"/>
              <w:spacing w:line="240" w:lineRule="auto"/>
            </w:pPr>
          </w:p>
          <w:p w:rsidR="00E85DFB" w:rsidRDefault="006B6589">
            <w:pPr>
              <w:widowControl w:val="0"/>
              <w:spacing w:line="240" w:lineRule="auto"/>
              <w:rPr>
                <w:highlight w:val="white"/>
              </w:rPr>
            </w:pPr>
            <w:r>
              <w:t>Trace: Experience</w:t>
            </w:r>
          </w:p>
          <w:p w:rsidR="00E85DFB" w:rsidRDefault="00E85DFB">
            <w:pPr>
              <w:widowControl w:val="0"/>
              <w:spacing w:line="240" w:lineRule="auto"/>
            </w:pPr>
          </w:p>
        </w:tc>
      </w:tr>
      <w:tr w:rsidR="00E85DFB" w:rsidTr="006B6589">
        <w:trPr>
          <w:cantSplit/>
        </w:trPr>
        <w:tc>
          <w:tcPr>
            <w:tcW w:w="2175" w:type="dxa"/>
            <w:shd w:val="clear" w:color="auto" w:fill="auto"/>
            <w:tcMar>
              <w:top w:w="100" w:type="dxa"/>
              <w:left w:w="100" w:type="dxa"/>
              <w:bottom w:w="100" w:type="dxa"/>
              <w:right w:w="100" w:type="dxa"/>
            </w:tcMar>
          </w:tcPr>
          <w:p w:rsidR="00E85DFB" w:rsidRDefault="006B6589">
            <w:pPr>
              <w:widowControl w:val="0"/>
              <w:spacing w:line="240" w:lineRule="auto"/>
            </w:pPr>
            <w:r>
              <w:t>BPP-Req-015</w:t>
            </w:r>
          </w:p>
        </w:tc>
        <w:tc>
          <w:tcPr>
            <w:tcW w:w="7185" w:type="dxa"/>
            <w:shd w:val="clear" w:color="auto" w:fill="auto"/>
            <w:tcMar>
              <w:top w:w="100" w:type="dxa"/>
              <w:left w:w="100" w:type="dxa"/>
              <w:bottom w:w="100" w:type="dxa"/>
              <w:right w:w="100" w:type="dxa"/>
            </w:tcMar>
          </w:tcPr>
          <w:p w:rsidR="00E85DFB" w:rsidRDefault="006B6589">
            <w:pPr>
              <w:widowControl w:val="0"/>
              <w:spacing w:line="240" w:lineRule="auto"/>
            </w:pPr>
            <w:r>
              <w:t>A payload’s area density shall NOT exceed 13.2 g/cm</w:t>
            </w:r>
            <w:r>
              <w:rPr>
                <w:vertAlign w:val="superscript"/>
              </w:rPr>
              <w:t>2</w:t>
            </w:r>
            <w:r>
              <w:t xml:space="preserve"> (3 oz./in</w:t>
            </w:r>
            <w:r>
              <w:rPr>
                <w:vertAlign w:val="superscript"/>
              </w:rPr>
              <w:t>2</w:t>
            </w:r>
            <w:r>
              <w:t xml:space="preserve">) on the </w:t>
            </w:r>
            <w:proofErr w:type="gramStart"/>
            <w:r>
              <w:t>most dense</w:t>
            </w:r>
            <w:proofErr w:type="gramEnd"/>
            <w:r>
              <w:t xml:space="preserve"> face.</w:t>
            </w:r>
          </w:p>
          <w:p w:rsidR="00E85DFB" w:rsidRDefault="00E85DFB">
            <w:pPr>
              <w:widowControl w:val="0"/>
              <w:spacing w:line="240" w:lineRule="auto"/>
            </w:pPr>
          </w:p>
          <w:p w:rsidR="00E85DFB" w:rsidRDefault="006B6589">
            <w:pPr>
              <w:widowControl w:val="0"/>
              <w:spacing w:line="240" w:lineRule="auto"/>
            </w:pPr>
            <w:r>
              <w:t>Rationale: FAA regulations place restr</w:t>
            </w:r>
            <w:r>
              <w:t>ictions on maximum payload area density.</w:t>
            </w:r>
          </w:p>
          <w:p w:rsidR="00E85DFB" w:rsidRDefault="00E85DFB">
            <w:pPr>
              <w:widowControl w:val="0"/>
              <w:spacing w:line="240" w:lineRule="auto"/>
            </w:pPr>
          </w:p>
          <w:p w:rsidR="00E85DFB" w:rsidRDefault="006B6589">
            <w:pPr>
              <w:widowControl w:val="0"/>
              <w:spacing w:line="240" w:lineRule="auto"/>
            </w:pPr>
            <w:r>
              <w:t xml:space="preserve">Trace: </w:t>
            </w:r>
            <w:hyperlink r:id="rId5" w:anchor="sp14.2.101.a">
              <w:r>
                <w:rPr>
                  <w:color w:val="1155CC"/>
                  <w:u w:val="single"/>
                </w:rPr>
                <w:t xml:space="preserve">FAR </w:t>
              </w:r>
            </w:hyperlink>
            <w:hyperlink r:id="rId6" w:anchor="sp14.2.101.a">
              <w:r>
                <w:rPr>
                  <w:color w:val="1155CC"/>
                  <w:highlight w:val="white"/>
                  <w:u w:val="single"/>
                </w:rPr>
                <w:t>§101.1.4.i</w:t>
              </w:r>
            </w:hyperlink>
          </w:p>
        </w:tc>
      </w:tr>
      <w:tr w:rsidR="00E85DFB" w:rsidTr="006B6589">
        <w:trPr>
          <w:cantSplit/>
        </w:trPr>
        <w:tc>
          <w:tcPr>
            <w:tcW w:w="2175" w:type="dxa"/>
            <w:shd w:val="clear" w:color="auto" w:fill="auto"/>
            <w:tcMar>
              <w:top w:w="100" w:type="dxa"/>
              <w:left w:w="100" w:type="dxa"/>
              <w:bottom w:w="100" w:type="dxa"/>
              <w:right w:w="100" w:type="dxa"/>
            </w:tcMar>
          </w:tcPr>
          <w:p w:rsidR="00E85DFB" w:rsidRDefault="006B6589">
            <w:pPr>
              <w:widowControl w:val="0"/>
              <w:spacing w:line="240" w:lineRule="auto"/>
            </w:pPr>
            <w:r>
              <w:t>BPP-Req-020</w:t>
            </w:r>
          </w:p>
        </w:tc>
        <w:tc>
          <w:tcPr>
            <w:tcW w:w="7185" w:type="dxa"/>
            <w:shd w:val="clear" w:color="auto" w:fill="auto"/>
            <w:tcMar>
              <w:top w:w="100" w:type="dxa"/>
              <w:left w:w="100" w:type="dxa"/>
              <w:bottom w:w="100" w:type="dxa"/>
              <w:right w:w="100" w:type="dxa"/>
            </w:tcMar>
          </w:tcPr>
          <w:p w:rsidR="00E85DFB" w:rsidRDefault="006B6589">
            <w:pPr>
              <w:widowControl w:val="0"/>
              <w:spacing w:line="240" w:lineRule="auto"/>
            </w:pPr>
            <w:r>
              <w:t>A payload shall NOT have total launch mass exceeding 1.36kg (3lbs).</w:t>
            </w:r>
          </w:p>
          <w:p w:rsidR="00E85DFB" w:rsidRDefault="00E85DFB">
            <w:pPr>
              <w:widowControl w:val="0"/>
              <w:spacing w:line="240" w:lineRule="auto"/>
            </w:pPr>
          </w:p>
          <w:p w:rsidR="00E85DFB" w:rsidRDefault="006B6589">
            <w:pPr>
              <w:widowControl w:val="0"/>
              <w:spacing w:line="240" w:lineRule="auto"/>
            </w:pPr>
            <w:r>
              <w:t xml:space="preserve">Rationale: FAA regulations limit payloads to 6 </w:t>
            </w:r>
            <w:proofErr w:type="spellStart"/>
            <w:r>
              <w:t>lbs</w:t>
            </w:r>
            <w:proofErr w:type="spellEnd"/>
            <w:r>
              <w:t>, and heavy payloads limit the number of payloads that can fly.</w:t>
            </w:r>
          </w:p>
          <w:p w:rsidR="00E85DFB" w:rsidRDefault="00E85DFB">
            <w:pPr>
              <w:widowControl w:val="0"/>
              <w:spacing w:line="240" w:lineRule="auto"/>
            </w:pPr>
          </w:p>
          <w:p w:rsidR="00E85DFB" w:rsidRDefault="006B6589">
            <w:pPr>
              <w:widowControl w:val="0"/>
              <w:spacing w:line="240" w:lineRule="auto"/>
            </w:pPr>
            <w:r>
              <w:t xml:space="preserve">Trace: </w:t>
            </w:r>
            <w:hyperlink r:id="rId7" w:anchor="sp14.2.101.a">
              <w:r>
                <w:rPr>
                  <w:color w:val="1155CC"/>
                  <w:u w:val="single"/>
                </w:rPr>
                <w:t xml:space="preserve">FAR </w:t>
              </w:r>
            </w:hyperlink>
            <w:hyperlink r:id="rId8" w:anchor="sp14.2.101.a">
              <w:r>
                <w:rPr>
                  <w:color w:val="1155CC"/>
                  <w:highlight w:val="white"/>
                  <w:u w:val="single"/>
                </w:rPr>
                <w:t>§101.1.4.ii</w:t>
              </w:r>
            </w:hyperlink>
          </w:p>
        </w:tc>
      </w:tr>
      <w:tr w:rsidR="00E85DFB" w:rsidTr="006B6589">
        <w:trPr>
          <w:cantSplit/>
        </w:trPr>
        <w:tc>
          <w:tcPr>
            <w:tcW w:w="2175" w:type="dxa"/>
            <w:shd w:val="clear" w:color="auto" w:fill="auto"/>
            <w:tcMar>
              <w:top w:w="100" w:type="dxa"/>
              <w:left w:w="100" w:type="dxa"/>
              <w:bottom w:w="100" w:type="dxa"/>
              <w:right w:w="100" w:type="dxa"/>
            </w:tcMar>
          </w:tcPr>
          <w:p w:rsidR="00E85DFB" w:rsidRDefault="006B6589">
            <w:pPr>
              <w:widowControl w:val="0"/>
              <w:spacing w:line="240" w:lineRule="auto"/>
            </w:pPr>
            <w:r>
              <w:t>BPP-Req-030</w:t>
            </w:r>
          </w:p>
        </w:tc>
        <w:tc>
          <w:tcPr>
            <w:tcW w:w="7185" w:type="dxa"/>
            <w:shd w:val="clear" w:color="auto" w:fill="auto"/>
            <w:tcMar>
              <w:top w:w="100" w:type="dxa"/>
              <w:left w:w="100" w:type="dxa"/>
              <w:bottom w:w="100" w:type="dxa"/>
              <w:right w:w="100" w:type="dxa"/>
            </w:tcMar>
          </w:tcPr>
          <w:p w:rsidR="00E85DFB" w:rsidRDefault="006B6589">
            <w:pPr>
              <w:widowControl w:val="0"/>
              <w:spacing w:line="240" w:lineRule="auto"/>
            </w:pPr>
            <w:r>
              <w:t>A payload SHALL provide a method for running a continuous line close to its center of gravity for attachment to the balloon above and other payloads below.</w:t>
            </w:r>
          </w:p>
          <w:p w:rsidR="00E85DFB" w:rsidRDefault="00E85DFB">
            <w:pPr>
              <w:widowControl w:val="0"/>
              <w:spacing w:line="240" w:lineRule="auto"/>
            </w:pPr>
          </w:p>
          <w:p w:rsidR="00E85DFB" w:rsidRDefault="006B6589">
            <w:pPr>
              <w:widowControl w:val="0"/>
              <w:spacing w:line="240" w:lineRule="auto"/>
            </w:pPr>
            <w:r>
              <w:t xml:space="preserve">Rationale: The safest method for attaching payloads is for payloads </w:t>
            </w:r>
            <w:proofErr w:type="gramStart"/>
            <w:r>
              <w:t>not  to</w:t>
            </w:r>
            <w:proofErr w:type="gramEnd"/>
            <w:r>
              <w:t xml:space="preserve"> bear the tensile load o</w:t>
            </w:r>
            <w:r>
              <w:t>f the payload string. The payload string SHOULD pass as close as possible to the payload center of gravity so that the payload remains stable during the flight.</w:t>
            </w:r>
          </w:p>
          <w:p w:rsidR="00E85DFB" w:rsidRDefault="00E85DFB">
            <w:pPr>
              <w:widowControl w:val="0"/>
              <w:spacing w:line="240" w:lineRule="auto"/>
            </w:pPr>
          </w:p>
          <w:p w:rsidR="00E85DFB" w:rsidRDefault="006B6589">
            <w:pPr>
              <w:widowControl w:val="0"/>
              <w:spacing w:line="240" w:lineRule="auto"/>
            </w:pPr>
            <w:r>
              <w:t>Trace: Experience</w:t>
            </w:r>
          </w:p>
        </w:tc>
      </w:tr>
      <w:tr w:rsidR="00E85DFB" w:rsidTr="006B6589">
        <w:trPr>
          <w:cantSplit/>
        </w:trPr>
        <w:tc>
          <w:tcPr>
            <w:tcW w:w="2175" w:type="dxa"/>
            <w:shd w:val="clear" w:color="auto" w:fill="auto"/>
            <w:tcMar>
              <w:top w:w="100" w:type="dxa"/>
              <w:left w:w="100" w:type="dxa"/>
              <w:bottom w:w="100" w:type="dxa"/>
              <w:right w:w="100" w:type="dxa"/>
            </w:tcMar>
          </w:tcPr>
          <w:p w:rsidR="00E85DFB" w:rsidRDefault="006B6589">
            <w:pPr>
              <w:widowControl w:val="0"/>
              <w:spacing w:line="240" w:lineRule="auto"/>
            </w:pPr>
            <w:r>
              <w:lastRenderedPageBreak/>
              <w:t>BPP-Req-031</w:t>
            </w:r>
          </w:p>
        </w:tc>
        <w:tc>
          <w:tcPr>
            <w:tcW w:w="7185" w:type="dxa"/>
            <w:shd w:val="clear" w:color="auto" w:fill="auto"/>
            <w:tcMar>
              <w:top w:w="100" w:type="dxa"/>
              <w:left w:w="100" w:type="dxa"/>
              <w:bottom w:w="100" w:type="dxa"/>
              <w:right w:w="100" w:type="dxa"/>
            </w:tcMar>
          </w:tcPr>
          <w:p w:rsidR="00E85DFB" w:rsidRDefault="006B6589">
            <w:pPr>
              <w:widowControl w:val="0"/>
              <w:spacing w:line="240" w:lineRule="auto"/>
            </w:pPr>
            <w:r>
              <w:t xml:space="preserve">A payload SHALL protect the continuous line from damage by the </w:t>
            </w:r>
            <w:r>
              <w:t>payload internals.</w:t>
            </w:r>
          </w:p>
          <w:p w:rsidR="00E85DFB" w:rsidRDefault="00E85DFB">
            <w:pPr>
              <w:widowControl w:val="0"/>
              <w:spacing w:line="240" w:lineRule="auto"/>
            </w:pPr>
          </w:p>
          <w:p w:rsidR="00E85DFB" w:rsidRDefault="006B6589">
            <w:pPr>
              <w:widowControl w:val="0"/>
              <w:spacing w:line="240" w:lineRule="auto"/>
            </w:pPr>
            <w:r>
              <w:t>Rationale: Payloads contain things that could damage a taut line by abrasion (e.g., PCB edges). If the line breaks, the payloads below it will fall to the ground without a parachute, posing a hazard.</w:t>
            </w:r>
          </w:p>
          <w:p w:rsidR="00E85DFB" w:rsidRDefault="00E85DFB">
            <w:pPr>
              <w:widowControl w:val="0"/>
              <w:spacing w:line="240" w:lineRule="auto"/>
            </w:pPr>
          </w:p>
          <w:p w:rsidR="00E85DFB" w:rsidRDefault="006B6589">
            <w:pPr>
              <w:widowControl w:val="0"/>
              <w:spacing w:line="240" w:lineRule="auto"/>
            </w:pPr>
            <w:r>
              <w:t>Trace: Experience</w:t>
            </w:r>
          </w:p>
        </w:tc>
      </w:tr>
      <w:tr w:rsidR="00E85DFB" w:rsidTr="006B6589">
        <w:trPr>
          <w:cantSplit/>
        </w:trPr>
        <w:tc>
          <w:tcPr>
            <w:tcW w:w="2175" w:type="dxa"/>
            <w:shd w:val="clear" w:color="auto" w:fill="auto"/>
            <w:tcMar>
              <w:top w:w="100" w:type="dxa"/>
              <w:left w:w="100" w:type="dxa"/>
              <w:bottom w:w="100" w:type="dxa"/>
              <w:right w:w="100" w:type="dxa"/>
            </w:tcMar>
          </w:tcPr>
          <w:p w:rsidR="00E85DFB" w:rsidRDefault="006B6589">
            <w:pPr>
              <w:widowControl w:val="0"/>
              <w:spacing w:line="240" w:lineRule="auto"/>
            </w:pPr>
            <w:r>
              <w:t>BPP-Req-032</w:t>
            </w:r>
          </w:p>
        </w:tc>
        <w:tc>
          <w:tcPr>
            <w:tcW w:w="7185" w:type="dxa"/>
            <w:shd w:val="clear" w:color="auto" w:fill="auto"/>
            <w:tcMar>
              <w:top w:w="100" w:type="dxa"/>
              <w:left w:w="100" w:type="dxa"/>
              <w:bottom w:w="100" w:type="dxa"/>
              <w:right w:w="100" w:type="dxa"/>
            </w:tcMar>
          </w:tcPr>
          <w:p w:rsidR="00E85DFB" w:rsidRDefault="006B6589">
            <w:pPr>
              <w:widowControl w:val="0"/>
              <w:spacing w:line="240" w:lineRule="auto"/>
            </w:pPr>
            <w:r>
              <w:t>A payload SHALL be mechanically (and non-adhesively) constrained to the payload string.</w:t>
            </w:r>
          </w:p>
          <w:p w:rsidR="00E85DFB" w:rsidRDefault="00E85DFB">
            <w:pPr>
              <w:widowControl w:val="0"/>
              <w:spacing w:line="240" w:lineRule="auto"/>
            </w:pPr>
          </w:p>
          <w:p w:rsidR="00E85DFB" w:rsidRDefault="006B6589">
            <w:pPr>
              <w:widowControl w:val="0"/>
              <w:spacing w:line="240" w:lineRule="auto"/>
            </w:pPr>
            <w:r>
              <w:t>Rationale: Consumer-grade adhesives that can be applied at the launch side are often unreliable at high altitudes. Purely mechanical attachments and constraints are mu</w:t>
            </w:r>
            <w:r>
              <w:t>ch more robust.</w:t>
            </w:r>
          </w:p>
          <w:p w:rsidR="00E85DFB" w:rsidRDefault="00E85DFB">
            <w:pPr>
              <w:widowControl w:val="0"/>
              <w:spacing w:line="240" w:lineRule="auto"/>
            </w:pPr>
          </w:p>
          <w:p w:rsidR="00E85DFB" w:rsidRDefault="006B6589">
            <w:pPr>
              <w:widowControl w:val="0"/>
              <w:spacing w:line="240" w:lineRule="auto"/>
            </w:pPr>
            <w:r>
              <w:t>Trace: Experience</w:t>
            </w:r>
          </w:p>
        </w:tc>
      </w:tr>
      <w:tr w:rsidR="00E85DFB" w:rsidTr="006B6589">
        <w:trPr>
          <w:cantSplit/>
        </w:trPr>
        <w:tc>
          <w:tcPr>
            <w:tcW w:w="2175" w:type="dxa"/>
            <w:shd w:val="clear" w:color="auto" w:fill="auto"/>
            <w:tcMar>
              <w:top w:w="100" w:type="dxa"/>
              <w:left w:w="100" w:type="dxa"/>
              <w:bottom w:w="100" w:type="dxa"/>
              <w:right w:w="100" w:type="dxa"/>
            </w:tcMar>
          </w:tcPr>
          <w:p w:rsidR="00E85DFB" w:rsidRDefault="006B6589">
            <w:pPr>
              <w:widowControl w:val="0"/>
              <w:spacing w:line="240" w:lineRule="auto"/>
            </w:pPr>
            <w:r>
              <w:t>BPP-Req-040</w:t>
            </w:r>
          </w:p>
        </w:tc>
        <w:tc>
          <w:tcPr>
            <w:tcW w:w="7185" w:type="dxa"/>
            <w:shd w:val="clear" w:color="auto" w:fill="auto"/>
            <w:tcMar>
              <w:top w:w="100" w:type="dxa"/>
              <w:left w:w="100" w:type="dxa"/>
              <w:bottom w:w="100" w:type="dxa"/>
              <w:right w:w="100" w:type="dxa"/>
            </w:tcMar>
          </w:tcPr>
          <w:p w:rsidR="00E85DFB" w:rsidRDefault="006B6589">
            <w:pPr>
              <w:widowControl w:val="0"/>
              <w:spacing w:line="240" w:lineRule="auto"/>
            </w:pPr>
            <w:r>
              <w:t>A payload SHALL not contain liquids.</w:t>
            </w:r>
          </w:p>
          <w:p w:rsidR="00E85DFB" w:rsidRDefault="00E85DFB">
            <w:pPr>
              <w:widowControl w:val="0"/>
              <w:spacing w:line="240" w:lineRule="auto"/>
            </w:pPr>
          </w:p>
          <w:p w:rsidR="00E85DFB" w:rsidRDefault="006B6589">
            <w:pPr>
              <w:widowControl w:val="0"/>
              <w:spacing w:line="240" w:lineRule="auto"/>
            </w:pPr>
            <w:r>
              <w:t>Rationale: A liquid may freeze, boil, or spill during the temperature and pressure extremes during a flight and may negatively impact the payload/other payloads if spille</w:t>
            </w:r>
            <w:r>
              <w:t>d/released during turbulence experienced in flight.</w:t>
            </w:r>
          </w:p>
          <w:p w:rsidR="00E85DFB" w:rsidRDefault="00E85DFB">
            <w:pPr>
              <w:widowControl w:val="0"/>
              <w:spacing w:line="240" w:lineRule="auto"/>
            </w:pPr>
          </w:p>
          <w:p w:rsidR="00E85DFB" w:rsidRDefault="006B6589">
            <w:pPr>
              <w:widowControl w:val="0"/>
              <w:spacing w:line="240" w:lineRule="auto"/>
            </w:pPr>
            <w:r>
              <w:t>Trace: Experience</w:t>
            </w:r>
          </w:p>
        </w:tc>
      </w:tr>
      <w:tr w:rsidR="00E85DFB" w:rsidTr="006B6589">
        <w:trPr>
          <w:cantSplit/>
        </w:trPr>
        <w:tc>
          <w:tcPr>
            <w:tcW w:w="2175" w:type="dxa"/>
            <w:shd w:val="clear" w:color="auto" w:fill="auto"/>
            <w:tcMar>
              <w:top w:w="100" w:type="dxa"/>
              <w:left w:w="100" w:type="dxa"/>
              <w:bottom w:w="100" w:type="dxa"/>
              <w:right w:w="100" w:type="dxa"/>
            </w:tcMar>
          </w:tcPr>
          <w:p w:rsidR="00E85DFB" w:rsidRDefault="006B6589">
            <w:pPr>
              <w:widowControl w:val="0"/>
              <w:spacing w:line="240" w:lineRule="auto"/>
            </w:pPr>
            <w:r>
              <w:t>BPP-Req-050</w:t>
            </w:r>
          </w:p>
        </w:tc>
        <w:tc>
          <w:tcPr>
            <w:tcW w:w="7185" w:type="dxa"/>
            <w:shd w:val="clear" w:color="auto" w:fill="auto"/>
            <w:tcMar>
              <w:top w:w="100" w:type="dxa"/>
              <w:left w:w="100" w:type="dxa"/>
              <w:bottom w:w="100" w:type="dxa"/>
              <w:right w:w="100" w:type="dxa"/>
            </w:tcMar>
          </w:tcPr>
          <w:p w:rsidR="00E85DFB" w:rsidRDefault="006B6589">
            <w:pPr>
              <w:widowControl w:val="0"/>
              <w:spacing w:line="240" w:lineRule="auto"/>
            </w:pPr>
            <w:r>
              <w:t>A payload SHALL not have external sharp corners or edges.</w:t>
            </w:r>
          </w:p>
          <w:p w:rsidR="00E85DFB" w:rsidRDefault="00E85DFB">
            <w:pPr>
              <w:widowControl w:val="0"/>
              <w:spacing w:line="240" w:lineRule="auto"/>
            </w:pPr>
          </w:p>
          <w:p w:rsidR="00E85DFB" w:rsidRDefault="006B6589">
            <w:pPr>
              <w:widowControl w:val="0"/>
              <w:spacing w:line="240" w:lineRule="auto"/>
            </w:pPr>
            <w:r>
              <w:t>Rationale: Payloads land at high velocities and sharp corners increase the probability of damage to objects or people at the landing site. This requirement is not intended to address antennas.</w:t>
            </w:r>
          </w:p>
          <w:p w:rsidR="00E85DFB" w:rsidRDefault="00E85DFB">
            <w:pPr>
              <w:widowControl w:val="0"/>
              <w:spacing w:line="240" w:lineRule="auto"/>
            </w:pPr>
          </w:p>
          <w:p w:rsidR="00E85DFB" w:rsidRDefault="006B6589">
            <w:pPr>
              <w:widowControl w:val="0"/>
              <w:spacing w:line="240" w:lineRule="auto"/>
            </w:pPr>
            <w:r>
              <w:t xml:space="preserve">Trace: </w:t>
            </w:r>
            <w:hyperlink r:id="rId9" w:anchor="se14.2.101_133">
              <w:r>
                <w:rPr>
                  <w:color w:val="1155CC"/>
                  <w:u w:val="single"/>
                </w:rPr>
                <w:t xml:space="preserve">FAR </w:t>
              </w:r>
            </w:hyperlink>
            <w:hyperlink r:id="rId10" w:anchor="se14.2.101_133">
              <w:r>
                <w:rPr>
                  <w:color w:val="1155CC"/>
                  <w:highlight w:val="white"/>
                  <w:u w:val="single"/>
                </w:rPr>
                <w:t>§101.33.e</w:t>
              </w:r>
            </w:hyperlink>
          </w:p>
        </w:tc>
      </w:tr>
      <w:tr w:rsidR="00E85DFB" w:rsidTr="006B6589">
        <w:trPr>
          <w:cantSplit/>
        </w:trPr>
        <w:tc>
          <w:tcPr>
            <w:tcW w:w="2175" w:type="dxa"/>
            <w:shd w:val="clear" w:color="auto" w:fill="auto"/>
            <w:tcMar>
              <w:top w:w="100" w:type="dxa"/>
              <w:left w:w="100" w:type="dxa"/>
              <w:bottom w:w="100" w:type="dxa"/>
              <w:right w:w="100" w:type="dxa"/>
            </w:tcMar>
          </w:tcPr>
          <w:p w:rsidR="00E85DFB" w:rsidRDefault="006B6589">
            <w:pPr>
              <w:widowControl w:val="0"/>
              <w:spacing w:line="240" w:lineRule="auto"/>
            </w:pPr>
            <w:r>
              <w:t>BPP-Req-060</w:t>
            </w:r>
          </w:p>
        </w:tc>
        <w:tc>
          <w:tcPr>
            <w:tcW w:w="7185" w:type="dxa"/>
            <w:shd w:val="clear" w:color="auto" w:fill="auto"/>
            <w:tcMar>
              <w:top w:w="100" w:type="dxa"/>
              <w:left w:w="100" w:type="dxa"/>
              <w:bottom w:w="100" w:type="dxa"/>
              <w:right w:w="100" w:type="dxa"/>
            </w:tcMar>
          </w:tcPr>
          <w:p w:rsidR="00E85DFB" w:rsidRDefault="006B6589">
            <w:pPr>
              <w:widowControl w:val="0"/>
              <w:spacing w:line="240" w:lineRule="auto"/>
            </w:pPr>
            <w:r>
              <w:t>A payload SHALL have a sticker stating the harmless nature of the payload an</w:t>
            </w:r>
            <w:r>
              <w:t>d contact information for BPP and UMD. The sticker SHALL be affixed, visibly, to the outside.</w:t>
            </w:r>
          </w:p>
          <w:p w:rsidR="00E85DFB" w:rsidRDefault="00E85DFB">
            <w:pPr>
              <w:widowControl w:val="0"/>
              <w:spacing w:line="240" w:lineRule="auto"/>
            </w:pPr>
          </w:p>
          <w:p w:rsidR="00E85DFB" w:rsidRDefault="006B6589">
            <w:pPr>
              <w:widowControl w:val="0"/>
              <w:spacing w:line="240" w:lineRule="auto"/>
            </w:pPr>
            <w:r>
              <w:t>Rationale: Assures people who find our payloads of their harmless nature and allows them to contact us to return it.</w:t>
            </w:r>
          </w:p>
          <w:p w:rsidR="00E85DFB" w:rsidRDefault="00E85DFB">
            <w:pPr>
              <w:widowControl w:val="0"/>
              <w:spacing w:line="240" w:lineRule="auto"/>
            </w:pPr>
          </w:p>
          <w:p w:rsidR="00E85DFB" w:rsidRDefault="006B6589">
            <w:pPr>
              <w:widowControl w:val="0"/>
              <w:spacing w:line="240" w:lineRule="auto"/>
            </w:pPr>
            <w:r>
              <w:t>Trace: Experience</w:t>
            </w:r>
          </w:p>
        </w:tc>
      </w:tr>
      <w:tr w:rsidR="00E85DFB" w:rsidTr="006B6589">
        <w:trPr>
          <w:cantSplit/>
        </w:trPr>
        <w:tc>
          <w:tcPr>
            <w:tcW w:w="2175" w:type="dxa"/>
            <w:shd w:val="clear" w:color="auto" w:fill="auto"/>
            <w:tcMar>
              <w:top w:w="100" w:type="dxa"/>
              <w:left w:w="100" w:type="dxa"/>
              <w:bottom w:w="100" w:type="dxa"/>
              <w:right w:w="100" w:type="dxa"/>
            </w:tcMar>
          </w:tcPr>
          <w:p w:rsidR="00E85DFB" w:rsidRDefault="006B6589">
            <w:pPr>
              <w:widowControl w:val="0"/>
              <w:spacing w:line="240" w:lineRule="auto"/>
            </w:pPr>
            <w:r>
              <w:lastRenderedPageBreak/>
              <w:t>BPP-Req-070</w:t>
            </w:r>
          </w:p>
        </w:tc>
        <w:tc>
          <w:tcPr>
            <w:tcW w:w="7185" w:type="dxa"/>
            <w:shd w:val="clear" w:color="auto" w:fill="auto"/>
            <w:tcMar>
              <w:top w:w="100" w:type="dxa"/>
              <w:left w:w="100" w:type="dxa"/>
              <w:bottom w:w="100" w:type="dxa"/>
              <w:right w:w="100" w:type="dxa"/>
            </w:tcMar>
          </w:tcPr>
          <w:p w:rsidR="00E85DFB" w:rsidRDefault="006B6589">
            <w:pPr>
              <w:widowControl w:val="0"/>
              <w:spacing w:line="240" w:lineRule="auto"/>
            </w:pPr>
            <w:r>
              <w:t>A payload SH</w:t>
            </w:r>
            <w:r>
              <w:t>ALL be able to fly at any position on the payload string.</w:t>
            </w:r>
          </w:p>
          <w:p w:rsidR="00E85DFB" w:rsidRDefault="00E85DFB">
            <w:pPr>
              <w:widowControl w:val="0"/>
              <w:spacing w:line="240" w:lineRule="auto"/>
            </w:pPr>
          </w:p>
          <w:p w:rsidR="00E85DFB" w:rsidRDefault="006B6589">
            <w:pPr>
              <w:widowControl w:val="0"/>
              <w:spacing w:line="240" w:lineRule="auto"/>
            </w:pPr>
            <w:r>
              <w:t>Rationale: Payloads which require a specific position on the string complicate flight logistics.</w:t>
            </w:r>
          </w:p>
          <w:p w:rsidR="00E85DFB" w:rsidRDefault="00E85DFB">
            <w:pPr>
              <w:widowControl w:val="0"/>
              <w:spacing w:line="240" w:lineRule="auto"/>
            </w:pPr>
          </w:p>
          <w:p w:rsidR="00E85DFB" w:rsidRDefault="006B6589">
            <w:pPr>
              <w:widowControl w:val="0"/>
              <w:spacing w:line="240" w:lineRule="auto"/>
            </w:pPr>
            <w:r>
              <w:t>Trace: Experience</w:t>
            </w:r>
          </w:p>
        </w:tc>
      </w:tr>
      <w:tr w:rsidR="00E85DFB" w:rsidTr="006B6589">
        <w:trPr>
          <w:cantSplit/>
        </w:trPr>
        <w:tc>
          <w:tcPr>
            <w:tcW w:w="2175" w:type="dxa"/>
            <w:shd w:val="clear" w:color="auto" w:fill="auto"/>
            <w:tcMar>
              <w:top w:w="100" w:type="dxa"/>
              <w:left w:w="100" w:type="dxa"/>
              <w:bottom w:w="100" w:type="dxa"/>
              <w:right w:w="100" w:type="dxa"/>
            </w:tcMar>
          </w:tcPr>
          <w:p w:rsidR="00E85DFB" w:rsidRDefault="006B6589">
            <w:pPr>
              <w:widowControl w:val="0"/>
              <w:spacing w:line="240" w:lineRule="auto"/>
            </w:pPr>
            <w:r>
              <w:t>BPP-Req-080</w:t>
            </w:r>
          </w:p>
        </w:tc>
        <w:tc>
          <w:tcPr>
            <w:tcW w:w="7185" w:type="dxa"/>
            <w:shd w:val="clear" w:color="auto" w:fill="auto"/>
            <w:tcMar>
              <w:top w:w="100" w:type="dxa"/>
              <w:left w:w="100" w:type="dxa"/>
              <w:bottom w:w="100" w:type="dxa"/>
              <w:right w:w="100" w:type="dxa"/>
            </w:tcMar>
          </w:tcPr>
          <w:p w:rsidR="00E85DFB" w:rsidRDefault="006B6589">
            <w:pPr>
              <w:widowControl w:val="0"/>
              <w:spacing w:line="240" w:lineRule="auto"/>
            </w:pPr>
            <w:r>
              <w:t>A payload SHALL not drop any object (or itself) during flight.</w:t>
            </w:r>
          </w:p>
          <w:p w:rsidR="00E85DFB" w:rsidRDefault="00E85DFB">
            <w:pPr>
              <w:widowControl w:val="0"/>
              <w:spacing w:line="240" w:lineRule="auto"/>
            </w:pPr>
          </w:p>
          <w:p w:rsidR="00E85DFB" w:rsidRDefault="006B6589">
            <w:pPr>
              <w:widowControl w:val="0"/>
              <w:spacing w:line="240" w:lineRule="auto"/>
            </w:pPr>
            <w:r>
              <w:t>Rationale: Dropping things is considered hazardous. Also, the FAA doesn’t like it.</w:t>
            </w:r>
          </w:p>
          <w:p w:rsidR="00E85DFB" w:rsidRDefault="00E85DFB">
            <w:pPr>
              <w:widowControl w:val="0"/>
              <w:spacing w:line="240" w:lineRule="auto"/>
            </w:pPr>
          </w:p>
          <w:p w:rsidR="00E85DFB" w:rsidRDefault="006B6589">
            <w:pPr>
              <w:widowControl w:val="0"/>
              <w:spacing w:line="240" w:lineRule="auto"/>
            </w:pPr>
            <w:r>
              <w:t xml:space="preserve">Trace: </w:t>
            </w:r>
            <w:hyperlink r:id="rId11" w:anchor="se14.2.101_133">
              <w:r>
                <w:rPr>
                  <w:color w:val="1155CC"/>
                  <w:u w:val="single"/>
                </w:rPr>
                <w:t xml:space="preserve">FAR </w:t>
              </w:r>
            </w:hyperlink>
            <w:hyperlink r:id="rId12" w:anchor="se14.2.101_133">
              <w:r>
                <w:rPr>
                  <w:color w:val="1155CC"/>
                  <w:highlight w:val="white"/>
                  <w:u w:val="single"/>
                </w:rPr>
                <w:t>§101.33.e</w:t>
              </w:r>
            </w:hyperlink>
          </w:p>
        </w:tc>
      </w:tr>
      <w:tr w:rsidR="00E85DFB" w:rsidTr="006B6589">
        <w:trPr>
          <w:cantSplit/>
        </w:trPr>
        <w:tc>
          <w:tcPr>
            <w:tcW w:w="2175" w:type="dxa"/>
            <w:shd w:val="clear" w:color="auto" w:fill="auto"/>
            <w:tcMar>
              <w:top w:w="100" w:type="dxa"/>
              <w:left w:w="100" w:type="dxa"/>
              <w:bottom w:w="100" w:type="dxa"/>
              <w:right w:w="100" w:type="dxa"/>
            </w:tcMar>
          </w:tcPr>
          <w:p w:rsidR="00E85DFB" w:rsidRDefault="006B6589">
            <w:pPr>
              <w:widowControl w:val="0"/>
              <w:spacing w:line="240" w:lineRule="auto"/>
            </w:pPr>
            <w:r>
              <w:t>BPP-Req-090</w:t>
            </w:r>
          </w:p>
        </w:tc>
        <w:tc>
          <w:tcPr>
            <w:tcW w:w="7185" w:type="dxa"/>
            <w:shd w:val="clear" w:color="auto" w:fill="auto"/>
            <w:tcMar>
              <w:top w:w="100" w:type="dxa"/>
              <w:left w:w="100" w:type="dxa"/>
              <w:bottom w:w="100" w:type="dxa"/>
              <w:right w:w="100" w:type="dxa"/>
            </w:tcMar>
          </w:tcPr>
          <w:p w:rsidR="00E85DFB" w:rsidRDefault="006B6589">
            <w:pPr>
              <w:widowControl w:val="0"/>
              <w:spacing w:line="240" w:lineRule="auto"/>
            </w:pPr>
            <w:r>
              <w:t>A payload SHALL not utilize voltages higher than 28V.</w:t>
            </w:r>
          </w:p>
          <w:p w:rsidR="00E85DFB" w:rsidRDefault="00E85DFB">
            <w:pPr>
              <w:widowControl w:val="0"/>
              <w:spacing w:line="240" w:lineRule="auto"/>
            </w:pPr>
          </w:p>
          <w:p w:rsidR="00E85DFB" w:rsidRDefault="006B6589">
            <w:pPr>
              <w:widowControl w:val="0"/>
              <w:spacing w:line="240" w:lineRule="auto"/>
            </w:pPr>
            <w:r>
              <w:t>Rationale: High voltage is dangerous and special handling is required for launch and recovery. Only you can prevent forest fires.</w:t>
            </w:r>
          </w:p>
          <w:p w:rsidR="00E85DFB" w:rsidRDefault="00E85DFB">
            <w:pPr>
              <w:widowControl w:val="0"/>
              <w:spacing w:line="240" w:lineRule="auto"/>
            </w:pPr>
          </w:p>
          <w:p w:rsidR="00E85DFB" w:rsidRDefault="006B6589">
            <w:pPr>
              <w:widowControl w:val="0"/>
              <w:spacing w:line="240" w:lineRule="auto"/>
            </w:pPr>
            <w:r>
              <w:t xml:space="preserve">Trace: </w:t>
            </w:r>
            <w:hyperlink r:id="rId13" w:anchor="se14.2.101_17">
              <w:r>
                <w:rPr>
                  <w:color w:val="1155CC"/>
                  <w:u w:val="single"/>
                </w:rPr>
                <w:t xml:space="preserve"> FAR </w:t>
              </w:r>
            </w:hyperlink>
            <w:hyperlink r:id="rId14" w:anchor="se14.2.101_17">
              <w:r>
                <w:rPr>
                  <w:color w:val="1155CC"/>
                  <w:highlight w:val="white"/>
                  <w:u w:val="single"/>
                </w:rPr>
                <w:t>§101.7.a</w:t>
              </w:r>
            </w:hyperlink>
          </w:p>
        </w:tc>
      </w:tr>
      <w:tr w:rsidR="00E85DFB" w:rsidTr="006B6589">
        <w:trPr>
          <w:cantSplit/>
        </w:trPr>
        <w:tc>
          <w:tcPr>
            <w:tcW w:w="2175" w:type="dxa"/>
            <w:shd w:val="clear" w:color="auto" w:fill="auto"/>
            <w:tcMar>
              <w:top w:w="100" w:type="dxa"/>
              <w:left w:w="100" w:type="dxa"/>
              <w:bottom w:w="100" w:type="dxa"/>
              <w:right w:w="100" w:type="dxa"/>
            </w:tcMar>
          </w:tcPr>
          <w:p w:rsidR="00E85DFB" w:rsidRDefault="006B6589">
            <w:pPr>
              <w:widowControl w:val="0"/>
              <w:spacing w:line="240" w:lineRule="auto"/>
            </w:pPr>
            <w:r>
              <w:t>BPP-Req-100</w:t>
            </w:r>
          </w:p>
        </w:tc>
        <w:tc>
          <w:tcPr>
            <w:tcW w:w="7185" w:type="dxa"/>
            <w:shd w:val="clear" w:color="auto" w:fill="auto"/>
            <w:tcMar>
              <w:top w:w="100" w:type="dxa"/>
              <w:left w:w="100" w:type="dxa"/>
              <w:bottom w:w="100" w:type="dxa"/>
              <w:right w:w="100" w:type="dxa"/>
            </w:tcMar>
          </w:tcPr>
          <w:p w:rsidR="00E85DFB" w:rsidRDefault="006B6589">
            <w:pPr>
              <w:widowControl w:val="0"/>
              <w:spacing w:line="240" w:lineRule="auto"/>
            </w:pPr>
            <w:r>
              <w:t>All payload components SHALL be undamaged and fabricated properly. Payloads SHALL have no clear structural deficiencies in any mechanical components.</w:t>
            </w:r>
          </w:p>
          <w:p w:rsidR="00E85DFB" w:rsidRDefault="00E85DFB">
            <w:pPr>
              <w:widowControl w:val="0"/>
              <w:spacing w:line="240" w:lineRule="auto"/>
            </w:pPr>
          </w:p>
          <w:p w:rsidR="00E85DFB" w:rsidRDefault="006B6589">
            <w:pPr>
              <w:widowControl w:val="0"/>
              <w:spacing w:line="240" w:lineRule="auto"/>
            </w:pPr>
            <w:r>
              <w:t>Rationale: Parts that are structurally deficient and/or fabricated improperly can significantly increase the likelihood of mechanical failure.</w:t>
            </w:r>
          </w:p>
          <w:p w:rsidR="00E85DFB" w:rsidRDefault="00E85DFB">
            <w:pPr>
              <w:widowControl w:val="0"/>
              <w:spacing w:line="240" w:lineRule="auto"/>
            </w:pPr>
          </w:p>
          <w:p w:rsidR="00E85DFB" w:rsidRDefault="006B6589">
            <w:pPr>
              <w:widowControl w:val="0"/>
              <w:spacing w:line="240" w:lineRule="auto"/>
            </w:pPr>
            <w:r>
              <w:t>Trace: Experience</w:t>
            </w:r>
          </w:p>
        </w:tc>
      </w:tr>
      <w:tr w:rsidR="00E85DFB" w:rsidTr="006B6589">
        <w:trPr>
          <w:cantSplit/>
        </w:trPr>
        <w:tc>
          <w:tcPr>
            <w:tcW w:w="2175" w:type="dxa"/>
            <w:shd w:val="clear" w:color="auto" w:fill="auto"/>
            <w:tcMar>
              <w:top w:w="100" w:type="dxa"/>
              <w:left w:w="100" w:type="dxa"/>
              <w:bottom w:w="100" w:type="dxa"/>
              <w:right w:w="100" w:type="dxa"/>
            </w:tcMar>
          </w:tcPr>
          <w:p w:rsidR="00E85DFB" w:rsidRDefault="006B6589">
            <w:pPr>
              <w:widowControl w:val="0"/>
              <w:spacing w:line="240" w:lineRule="auto"/>
            </w:pPr>
            <w:r>
              <w:t>BPP-Req-101</w:t>
            </w:r>
          </w:p>
        </w:tc>
        <w:tc>
          <w:tcPr>
            <w:tcW w:w="7185" w:type="dxa"/>
            <w:shd w:val="clear" w:color="auto" w:fill="auto"/>
            <w:tcMar>
              <w:top w:w="100" w:type="dxa"/>
              <w:left w:w="100" w:type="dxa"/>
              <w:bottom w:w="100" w:type="dxa"/>
              <w:right w:w="100" w:type="dxa"/>
            </w:tcMar>
          </w:tcPr>
          <w:p w:rsidR="00E85DFB" w:rsidRDefault="006B6589">
            <w:pPr>
              <w:widowControl w:val="0"/>
              <w:spacing w:line="240" w:lineRule="auto"/>
            </w:pPr>
            <w:r>
              <w:t>A payload SHALL demonstrate, by testing or analysis, structural soundness against</w:t>
            </w:r>
            <w:r>
              <w:t xml:space="preserve"> flight and landing dynamic loading. Payloads SHOULD refer to the BPP Structural Verification Guidance Document for recommended tests. </w:t>
            </w:r>
          </w:p>
          <w:p w:rsidR="00E85DFB" w:rsidRDefault="00E85DFB">
            <w:pPr>
              <w:widowControl w:val="0"/>
              <w:spacing w:line="240" w:lineRule="auto"/>
            </w:pPr>
          </w:p>
          <w:p w:rsidR="00E85DFB" w:rsidRDefault="006B6589">
            <w:pPr>
              <w:widowControl w:val="0"/>
              <w:spacing w:line="240" w:lineRule="auto"/>
            </w:pPr>
            <w:r>
              <w:t>Rationale: The payload must be mechanically robust enough to not fail during flight as falling debris poses risk to the</w:t>
            </w:r>
            <w:r>
              <w:t xml:space="preserve"> public. Poorly/improperly fabricated parts and wear items should be replaced before flight.</w:t>
            </w:r>
          </w:p>
          <w:p w:rsidR="00E85DFB" w:rsidRDefault="00E85DFB">
            <w:pPr>
              <w:widowControl w:val="0"/>
              <w:spacing w:line="240" w:lineRule="auto"/>
            </w:pPr>
          </w:p>
          <w:p w:rsidR="00E85DFB" w:rsidRDefault="006B6589">
            <w:pPr>
              <w:widowControl w:val="0"/>
              <w:spacing w:line="240" w:lineRule="auto"/>
            </w:pPr>
            <w:r>
              <w:t>Trace: Experience</w:t>
            </w:r>
          </w:p>
        </w:tc>
      </w:tr>
      <w:tr w:rsidR="00E85DFB" w:rsidTr="006B6589">
        <w:trPr>
          <w:cantSplit/>
        </w:trPr>
        <w:tc>
          <w:tcPr>
            <w:tcW w:w="2175" w:type="dxa"/>
            <w:shd w:val="clear" w:color="auto" w:fill="auto"/>
            <w:tcMar>
              <w:top w:w="100" w:type="dxa"/>
              <w:left w:w="100" w:type="dxa"/>
              <w:bottom w:w="100" w:type="dxa"/>
              <w:right w:w="100" w:type="dxa"/>
            </w:tcMar>
          </w:tcPr>
          <w:p w:rsidR="00E85DFB" w:rsidRDefault="006B6589">
            <w:pPr>
              <w:widowControl w:val="0"/>
              <w:spacing w:line="240" w:lineRule="auto"/>
            </w:pPr>
            <w:r>
              <w:lastRenderedPageBreak/>
              <w:t>BPP-Req-102</w:t>
            </w:r>
          </w:p>
        </w:tc>
        <w:tc>
          <w:tcPr>
            <w:tcW w:w="7185" w:type="dxa"/>
            <w:shd w:val="clear" w:color="auto" w:fill="auto"/>
            <w:tcMar>
              <w:top w:w="100" w:type="dxa"/>
              <w:left w:w="100" w:type="dxa"/>
              <w:bottom w:w="100" w:type="dxa"/>
              <w:right w:w="100" w:type="dxa"/>
            </w:tcMar>
          </w:tcPr>
          <w:p w:rsidR="00E85DFB" w:rsidRDefault="006B6589">
            <w:pPr>
              <w:widowControl w:val="0"/>
              <w:spacing w:line="240" w:lineRule="auto"/>
            </w:pPr>
            <w:r>
              <w:t xml:space="preserve">A payload which is not intended to airtight, and which is constructed from non-porous material (plastic, metal, </w:t>
            </w:r>
            <w:proofErr w:type="spellStart"/>
            <w:r>
              <w:t>etc</w:t>
            </w:r>
            <w:proofErr w:type="spellEnd"/>
            <w:r>
              <w:t>), SHALL have an</w:t>
            </w:r>
            <w:r>
              <w:t xml:space="preserve"> unobstructed venting area of 0.5cm^2.</w:t>
            </w:r>
          </w:p>
          <w:p w:rsidR="00E85DFB" w:rsidRDefault="00E85DFB">
            <w:pPr>
              <w:widowControl w:val="0"/>
              <w:spacing w:line="240" w:lineRule="auto"/>
            </w:pPr>
          </w:p>
          <w:p w:rsidR="00E85DFB" w:rsidRDefault="006B6589">
            <w:pPr>
              <w:widowControl w:val="0"/>
              <w:spacing w:line="240" w:lineRule="auto"/>
            </w:pPr>
            <w:r>
              <w:t>Rationale: Accidental pressurization is a potential contributing factor to a past payload failure, and should be avoided either through material choice or design features.</w:t>
            </w:r>
          </w:p>
          <w:p w:rsidR="00E85DFB" w:rsidRDefault="00E85DFB">
            <w:pPr>
              <w:widowControl w:val="0"/>
              <w:spacing w:line="240" w:lineRule="auto"/>
            </w:pPr>
          </w:p>
          <w:p w:rsidR="00E85DFB" w:rsidRDefault="006B6589">
            <w:pPr>
              <w:widowControl w:val="0"/>
              <w:spacing w:line="240" w:lineRule="auto"/>
            </w:pPr>
            <w:r>
              <w:t>Trace: Experience</w:t>
            </w:r>
          </w:p>
        </w:tc>
      </w:tr>
      <w:tr w:rsidR="00E85DFB" w:rsidTr="006B6589">
        <w:trPr>
          <w:cantSplit/>
        </w:trPr>
        <w:tc>
          <w:tcPr>
            <w:tcW w:w="2175" w:type="dxa"/>
            <w:shd w:val="clear" w:color="auto" w:fill="auto"/>
            <w:tcMar>
              <w:top w:w="100" w:type="dxa"/>
              <w:left w:w="100" w:type="dxa"/>
              <w:bottom w:w="100" w:type="dxa"/>
              <w:right w:w="100" w:type="dxa"/>
            </w:tcMar>
          </w:tcPr>
          <w:p w:rsidR="00E85DFB" w:rsidRDefault="006B6589">
            <w:pPr>
              <w:widowControl w:val="0"/>
              <w:spacing w:line="240" w:lineRule="auto"/>
            </w:pPr>
            <w:r>
              <w:t>BPP-Req-105</w:t>
            </w:r>
          </w:p>
        </w:tc>
        <w:tc>
          <w:tcPr>
            <w:tcW w:w="7185" w:type="dxa"/>
            <w:shd w:val="clear" w:color="auto" w:fill="auto"/>
            <w:tcMar>
              <w:top w:w="100" w:type="dxa"/>
              <w:left w:w="100" w:type="dxa"/>
              <w:bottom w:w="100" w:type="dxa"/>
              <w:right w:w="100" w:type="dxa"/>
            </w:tcMar>
          </w:tcPr>
          <w:p w:rsidR="00E85DFB" w:rsidRDefault="006B6589">
            <w:pPr>
              <w:widowControl w:val="0"/>
              <w:spacing w:line="240" w:lineRule="auto"/>
            </w:pPr>
            <w:r>
              <w:t>A payload SHALL be designed in such a way that an accidental opening of the access method (</w:t>
            </w:r>
            <w:proofErr w:type="spellStart"/>
            <w:r>
              <w:t>ie</w:t>
            </w:r>
            <w:proofErr w:type="spellEnd"/>
            <w:r>
              <w:t xml:space="preserve"> lid) will not result in a release of the payload contents when in nominal orientation.</w:t>
            </w:r>
          </w:p>
          <w:p w:rsidR="00E85DFB" w:rsidRDefault="006B6589">
            <w:pPr>
              <w:widowControl w:val="0"/>
              <w:spacing w:line="240" w:lineRule="auto"/>
            </w:pPr>
            <w:r>
              <w:t xml:space="preserve"> </w:t>
            </w:r>
          </w:p>
          <w:p w:rsidR="00E85DFB" w:rsidRDefault="006B6589">
            <w:pPr>
              <w:widowControl w:val="0"/>
              <w:spacing w:line="240" w:lineRule="auto"/>
            </w:pPr>
            <w:r>
              <w:t xml:space="preserve">Rationale: Contents of payloads have been lost due to loss of structural </w:t>
            </w:r>
            <w:r>
              <w:t>integrity of the lid. Payloads should not be designed such that their lids (which are typically just taped closed) are not load bearing when suspended from the payload line.</w:t>
            </w:r>
          </w:p>
          <w:p w:rsidR="00E85DFB" w:rsidRDefault="00E85DFB">
            <w:pPr>
              <w:widowControl w:val="0"/>
              <w:spacing w:line="240" w:lineRule="auto"/>
            </w:pPr>
          </w:p>
          <w:p w:rsidR="00E85DFB" w:rsidRDefault="006B6589">
            <w:pPr>
              <w:widowControl w:val="0"/>
              <w:spacing w:line="240" w:lineRule="auto"/>
            </w:pPr>
            <w:r>
              <w:t>Trace: Experience</w:t>
            </w:r>
          </w:p>
        </w:tc>
      </w:tr>
      <w:tr w:rsidR="00E85DFB" w:rsidTr="006B6589">
        <w:trPr>
          <w:cantSplit/>
        </w:trPr>
        <w:tc>
          <w:tcPr>
            <w:tcW w:w="2175" w:type="dxa"/>
            <w:shd w:val="clear" w:color="auto" w:fill="auto"/>
            <w:tcMar>
              <w:top w:w="100" w:type="dxa"/>
              <w:left w:w="100" w:type="dxa"/>
              <w:bottom w:w="100" w:type="dxa"/>
              <w:right w:w="100" w:type="dxa"/>
            </w:tcMar>
          </w:tcPr>
          <w:p w:rsidR="00E85DFB" w:rsidRDefault="006B6589">
            <w:pPr>
              <w:widowControl w:val="0"/>
              <w:spacing w:line="240" w:lineRule="auto"/>
            </w:pPr>
            <w:r>
              <w:t>BPP-Req-110</w:t>
            </w:r>
          </w:p>
        </w:tc>
        <w:tc>
          <w:tcPr>
            <w:tcW w:w="7185" w:type="dxa"/>
            <w:shd w:val="clear" w:color="auto" w:fill="auto"/>
            <w:tcMar>
              <w:top w:w="100" w:type="dxa"/>
              <w:left w:w="100" w:type="dxa"/>
              <w:bottom w:w="100" w:type="dxa"/>
              <w:right w:w="100" w:type="dxa"/>
            </w:tcMar>
          </w:tcPr>
          <w:p w:rsidR="00E85DFB" w:rsidRDefault="006B6589">
            <w:pPr>
              <w:widowControl w:val="0"/>
              <w:spacing w:line="240" w:lineRule="auto"/>
            </w:pPr>
            <w:r>
              <w:t>A payload SHALL be capable of operation at a tempe</w:t>
            </w:r>
            <w:r>
              <w:t xml:space="preserve">rature of -60 °C (-76 °F) and a pressure of 600 Pa (0.087 psi; 0.006 </w:t>
            </w:r>
            <w:proofErr w:type="spellStart"/>
            <w:r>
              <w:t>atm</w:t>
            </w:r>
            <w:proofErr w:type="spellEnd"/>
            <w:r>
              <w:t>).</w:t>
            </w:r>
          </w:p>
          <w:p w:rsidR="00E85DFB" w:rsidRDefault="00E85DFB">
            <w:pPr>
              <w:widowControl w:val="0"/>
              <w:spacing w:line="240" w:lineRule="auto"/>
            </w:pPr>
          </w:p>
          <w:p w:rsidR="00E85DFB" w:rsidRDefault="006B6589">
            <w:pPr>
              <w:widowControl w:val="0"/>
              <w:spacing w:line="240" w:lineRule="auto"/>
            </w:pPr>
            <w:r>
              <w:t>Rationale: Payloads must operate in the environmental conditions experienced during flight.</w:t>
            </w:r>
          </w:p>
          <w:p w:rsidR="00E85DFB" w:rsidRDefault="00E85DFB">
            <w:pPr>
              <w:widowControl w:val="0"/>
              <w:spacing w:line="240" w:lineRule="auto"/>
            </w:pPr>
          </w:p>
          <w:p w:rsidR="00E85DFB" w:rsidRDefault="006B6589">
            <w:pPr>
              <w:widowControl w:val="0"/>
              <w:spacing w:line="240" w:lineRule="auto"/>
            </w:pPr>
            <w:r>
              <w:t>Trace: Experience</w:t>
            </w:r>
          </w:p>
        </w:tc>
      </w:tr>
      <w:tr w:rsidR="00E85DFB" w:rsidTr="006B6589">
        <w:trPr>
          <w:cantSplit/>
        </w:trPr>
        <w:tc>
          <w:tcPr>
            <w:tcW w:w="2175" w:type="dxa"/>
            <w:shd w:val="clear" w:color="auto" w:fill="auto"/>
            <w:tcMar>
              <w:top w:w="100" w:type="dxa"/>
              <w:left w:w="100" w:type="dxa"/>
              <w:bottom w:w="100" w:type="dxa"/>
              <w:right w:w="100" w:type="dxa"/>
            </w:tcMar>
          </w:tcPr>
          <w:p w:rsidR="00E85DFB" w:rsidRDefault="006B6589">
            <w:pPr>
              <w:widowControl w:val="0"/>
              <w:spacing w:line="240" w:lineRule="auto"/>
            </w:pPr>
            <w:r>
              <w:t>BPP-Req-120</w:t>
            </w:r>
          </w:p>
        </w:tc>
        <w:tc>
          <w:tcPr>
            <w:tcW w:w="7185" w:type="dxa"/>
            <w:shd w:val="clear" w:color="auto" w:fill="auto"/>
            <w:tcMar>
              <w:top w:w="100" w:type="dxa"/>
              <w:left w:w="100" w:type="dxa"/>
              <w:bottom w:w="100" w:type="dxa"/>
              <w:right w:w="100" w:type="dxa"/>
            </w:tcMar>
          </w:tcPr>
          <w:p w:rsidR="00E85DFB" w:rsidRDefault="006B6589">
            <w:pPr>
              <w:widowControl w:val="0"/>
              <w:spacing w:line="240" w:lineRule="auto"/>
            </w:pPr>
            <w:r>
              <w:t>A payload SHALL resist the effects of internal and exter</w:t>
            </w:r>
            <w:r>
              <w:t>nal condensation.</w:t>
            </w:r>
          </w:p>
          <w:p w:rsidR="00E85DFB" w:rsidRDefault="00E85DFB">
            <w:pPr>
              <w:widowControl w:val="0"/>
              <w:spacing w:line="240" w:lineRule="auto"/>
            </w:pPr>
          </w:p>
          <w:p w:rsidR="00E85DFB" w:rsidRDefault="006B6589">
            <w:pPr>
              <w:widowControl w:val="0"/>
              <w:spacing w:line="240" w:lineRule="auto"/>
            </w:pPr>
            <w:r>
              <w:t>Rationale: Condensation does occur and can adversely affect the performance of electronics. Desiccants are a common method of mitigating the issues of internal condensation.</w:t>
            </w:r>
          </w:p>
          <w:p w:rsidR="00E85DFB" w:rsidRDefault="00E85DFB">
            <w:pPr>
              <w:widowControl w:val="0"/>
              <w:spacing w:line="240" w:lineRule="auto"/>
            </w:pPr>
          </w:p>
          <w:p w:rsidR="00E85DFB" w:rsidRDefault="006B6589">
            <w:pPr>
              <w:widowControl w:val="0"/>
              <w:spacing w:line="240" w:lineRule="auto"/>
            </w:pPr>
            <w:r>
              <w:t>Trace: Experience</w:t>
            </w:r>
          </w:p>
        </w:tc>
      </w:tr>
    </w:tbl>
    <w:p w:rsidR="00E85DFB" w:rsidRDefault="00E85DFB"/>
    <w:p w:rsidR="00E85DFB" w:rsidRDefault="00E85DFB"/>
    <w:p w:rsidR="00E85DFB" w:rsidRDefault="006B6589">
      <w:pPr>
        <w:rPr>
          <w:b/>
          <w:sz w:val="24"/>
          <w:szCs w:val="24"/>
        </w:rPr>
      </w:pPr>
      <w:r>
        <w:rPr>
          <w:b/>
          <w:sz w:val="24"/>
          <w:szCs w:val="24"/>
        </w:rPr>
        <w:t>General Payload Design Suggestions</w:t>
      </w:r>
    </w:p>
    <w:p w:rsidR="00E85DFB" w:rsidRDefault="006B6589">
      <w:r>
        <w:t>The following are good design practices which should be employed wherever possible but are not required.</w:t>
      </w:r>
    </w:p>
    <w:p w:rsidR="00E85DFB" w:rsidRDefault="00E85DFB">
      <w:bookmarkStart w:id="0" w:name="_GoBack"/>
      <w:bookmarkEnd w:id="0"/>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010"/>
        <w:gridCol w:w="7350"/>
      </w:tblGrid>
      <w:tr w:rsidR="00E85DFB" w:rsidTr="006B6589">
        <w:trPr>
          <w:cantSplit/>
          <w:tblHeader/>
        </w:trPr>
        <w:tc>
          <w:tcPr>
            <w:tcW w:w="2010" w:type="dxa"/>
            <w:shd w:val="clear" w:color="auto" w:fill="auto"/>
            <w:tcMar>
              <w:top w:w="100" w:type="dxa"/>
              <w:left w:w="100" w:type="dxa"/>
              <w:bottom w:w="100" w:type="dxa"/>
              <w:right w:w="100" w:type="dxa"/>
            </w:tcMar>
          </w:tcPr>
          <w:p w:rsidR="00E85DFB" w:rsidRDefault="006B6589" w:rsidP="006B6589">
            <w:pPr>
              <w:keepNext/>
              <w:widowControl w:val="0"/>
              <w:spacing w:line="240" w:lineRule="auto"/>
              <w:rPr>
                <w:b/>
              </w:rPr>
            </w:pPr>
            <w:r>
              <w:rPr>
                <w:b/>
              </w:rPr>
              <w:lastRenderedPageBreak/>
              <w:t>Rule</w:t>
            </w:r>
          </w:p>
        </w:tc>
        <w:tc>
          <w:tcPr>
            <w:tcW w:w="7350" w:type="dxa"/>
            <w:shd w:val="clear" w:color="auto" w:fill="auto"/>
            <w:tcMar>
              <w:top w:w="100" w:type="dxa"/>
              <w:left w:w="100" w:type="dxa"/>
              <w:bottom w:w="100" w:type="dxa"/>
              <w:right w:w="100" w:type="dxa"/>
            </w:tcMar>
          </w:tcPr>
          <w:p w:rsidR="00E85DFB" w:rsidRDefault="006B6589" w:rsidP="006B6589">
            <w:pPr>
              <w:keepNext/>
              <w:widowControl w:val="0"/>
              <w:spacing w:line="240" w:lineRule="auto"/>
              <w:rPr>
                <w:b/>
              </w:rPr>
            </w:pPr>
            <w:r>
              <w:rPr>
                <w:b/>
              </w:rPr>
              <w:t>Description</w:t>
            </w:r>
          </w:p>
        </w:tc>
      </w:tr>
      <w:tr w:rsidR="00E85DFB" w:rsidTr="006B6589">
        <w:trPr>
          <w:cantSplit/>
        </w:trPr>
        <w:tc>
          <w:tcPr>
            <w:tcW w:w="2010" w:type="dxa"/>
            <w:shd w:val="clear" w:color="auto" w:fill="auto"/>
            <w:tcMar>
              <w:top w:w="100" w:type="dxa"/>
              <w:left w:w="100" w:type="dxa"/>
              <w:bottom w:w="100" w:type="dxa"/>
              <w:right w:w="100" w:type="dxa"/>
            </w:tcMar>
          </w:tcPr>
          <w:p w:rsidR="00E85DFB" w:rsidRDefault="006B6589">
            <w:pPr>
              <w:widowControl w:val="0"/>
              <w:spacing w:line="240" w:lineRule="auto"/>
            </w:pPr>
            <w:r>
              <w:t>BPP-Rule-010</w:t>
            </w:r>
          </w:p>
        </w:tc>
        <w:tc>
          <w:tcPr>
            <w:tcW w:w="7350" w:type="dxa"/>
            <w:shd w:val="clear" w:color="auto" w:fill="auto"/>
            <w:tcMar>
              <w:top w:w="100" w:type="dxa"/>
              <w:left w:w="100" w:type="dxa"/>
              <w:bottom w:w="100" w:type="dxa"/>
              <w:right w:w="100" w:type="dxa"/>
            </w:tcMar>
          </w:tcPr>
          <w:p w:rsidR="00E85DFB" w:rsidRDefault="006B6589">
            <w:pPr>
              <w:widowControl w:val="0"/>
              <w:spacing w:line="240" w:lineRule="auto"/>
            </w:pPr>
            <w:r>
              <w:t>Payloads SHOULD attempt to use standard battery connectors wherever possible. Standard connectors include the following:</w:t>
            </w:r>
          </w:p>
          <w:p w:rsidR="00E85DFB" w:rsidRDefault="006B6589">
            <w:pPr>
              <w:widowControl w:val="0"/>
              <w:numPr>
                <w:ilvl w:val="0"/>
                <w:numId w:val="1"/>
              </w:numPr>
              <w:spacing w:line="240" w:lineRule="auto"/>
              <w:contextualSpacing/>
            </w:pPr>
            <w:r>
              <w:t>Deans connectors</w:t>
            </w:r>
          </w:p>
          <w:p w:rsidR="00E85DFB" w:rsidRDefault="00E85DFB">
            <w:pPr>
              <w:widowControl w:val="0"/>
              <w:spacing w:line="240" w:lineRule="auto"/>
            </w:pPr>
          </w:p>
          <w:p w:rsidR="00E85DFB" w:rsidRDefault="006B6589">
            <w:pPr>
              <w:widowControl w:val="0"/>
              <w:spacing w:line="240" w:lineRule="auto"/>
            </w:pPr>
            <w:r>
              <w:t xml:space="preserve">Rationale: Using standard batteries makes charging them easier, allows us to bring fewer tools to the launchpad, and </w:t>
            </w:r>
            <w:r>
              <w:t>allows us to have backups available for payloads when necessary.</w:t>
            </w:r>
          </w:p>
        </w:tc>
      </w:tr>
      <w:tr w:rsidR="00E85DFB" w:rsidTr="006B6589">
        <w:trPr>
          <w:cantSplit/>
          <w:trHeight w:val="1320"/>
        </w:trPr>
        <w:tc>
          <w:tcPr>
            <w:tcW w:w="2010" w:type="dxa"/>
            <w:shd w:val="clear" w:color="auto" w:fill="auto"/>
            <w:tcMar>
              <w:top w:w="100" w:type="dxa"/>
              <w:left w:w="100" w:type="dxa"/>
              <w:bottom w:w="100" w:type="dxa"/>
              <w:right w:w="100" w:type="dxa"/>
            </w:tcMar>
          </w:tcPr>
          <w:p w:rsidR="00E85DFB" w:rsidRDefault="006B6589">
            <w:pPr>
              <w:widowControl w:val="0"/>
              <w:spacing w:line="240" w:lineRule="auto"/>
            </w:pPr>
            <w:r>
              <w:t>BPP-Rule-020</w:t>
            </w:r>
          </w:p>
        </w:tc>
        <w:tc>
          <w:tcPr>
            <w:tcW w:w="7350" w:type="dxa"/>
            <w:shd w:val="clear" w:color="auto" w:fill="auto"/>
            <w:tcMar>
              <w:top w:w="100" w:type="dxa"/>
              <w:left w:w="100" w:type="dxa"/>
              <w:bottom w:w="100" w:type="dxa"/>
              <w:right w:w="100" w:type="dxa"/>
            </w:tcMar>
          </w:tcPr>
          <w:p w:rsidR="00E85DFB" w:rsidRDefault="006B6589">
            <w:pPr>
              <w:widowControl w:val="0"/>
              <w:spacing w:line="240" w:lineRule="auto"/>
            </w:pPr>
            <w:r>
              <w:t>Payload SHOULD attempt to use standard mounting hardware wherever possible. Standard mounting hardware include the following:</w:t>
            </w:r>
          </w:p>
          <w:p w:rsidR="00E85DFB" w:rsidRDefault="006B6589">
            <w:pPr>
              <w:widowControl w:val="0"/>
              <w:numPr>
                <w:ilvl w:val="0"/>
                <w:numId w:val="3"/>
              </w:numPr>
              <w:spacing w:line="240" w:lineRule="auto"/>
              <w:contextualSpacing/>
            </w:pPr>
            <w:r>
              <w:t xml:space="preserve"> 6-32 bolts</w:t>
            </w:r>
          </w:p>
          <w:p w:rsidR="00E85DFB" w:rsidRDefault="00E85DFB">
            <w:pPr>
              <w:widowControl w:val="0"/>
              <w:spacing w:line="240" w:lineRule="auto"/>
            </w:pPr>
          </w:p>
          <w:p w:rsidR="00E85DFB" w:rsidRDefault="006B6589">
            <w:pPr>
              <w:widowControl w:val="0"/>
              <w:spacing w:line="240" w:lineRule="auto"/>
            </w:pPr>
            <w:r>
              <w:t>Rationale: Using standard mounting hardware allows us to bring fewer tools to the launchpad and keep the hardware in stock in the lab.</w:t>
            </w:r>
          </w:p>
        </w:tc>
      </w:tr>
      <w:tr w:rsidR="00E85DFB" w:rsidTr="006B6589">
        <w:trPr>
          <w:cantSplit/>
        </w:trPr>
        <w:tc>
          <w:tcPr>
            <w:tcW w:w="2010" w:type="dxa"/>
            <w:shd w:val="clear" w:color="auto" w:fill="auto"/>
            <w:tcMar>
              <w:top w:w="100" w:type="dxa"/>
              <w:left w:w="100" w:type="dxa"/>
              <w:bottom w:w="100" w:type="dxa"/>
              <w:right w:w="100" w:type="dxa"/>
            </w:tcMar>
          </w:tcPr>
          <w:p w:rsidR="00E85DFB" w:rsidRDefault="006B6589">
            <w:pPr>
              <w:widowControl w:val="0"/>
              <w:spacing w:line="240" w:lineRule="auto"/>
            </w:pPr>
            <w:r>
              <w:t>BPP-Rule-030</w:t>
            </w:r>
          </w:p>
        </w:tc>
        <w:tc>
          <w:tcPr>
            <w:tcW w:w="7350" w:type="dxa"/>
            <w:shd w:val="clear" w:color="auto" w:fill="auto"/>
            <w:tcMar>
              <w:top w:w="100" w:type="dxa"/>
              <w:left w:w="100" w:type="dxa"/>
              <w:bottom w:w="100" w:type="dxa"/>
              <w:right w:w="100" w:type="dxa"/>
            </w:tcMar>
          </w:tcPr>
          <w:p w:rsidR="00E85DFB" w:rsidRDefault="006B6589">
            <w:pPr>
              <w:widowControl w:val="0"/>
              <w:spacing w:line="240" w:lineRule="auto"/>
            </w:pPr>
            <w:r>
              <w:t>Payloads SHOULD use an external power switch which can be actuated after the payload have been sealed for launch.</w:t>
            </w:r>
          </w:p>
          <w:p w:rsidR="00E85DFB" w:rsidRDefault="00E85DFB">
            <w:pPr>
              <w:widowControl w:val="0"/>
              <w:spacing w:line="240" w:lineRule="auto"/>
            </w:pPr>
          </w:p>
          <w:p w:rsidR="00E85DFB" w:rsidRDefault="006B6589">
            <w:pPr>
              <w:widowControl w:val="0"/>
              <w:spacing w:line="240" w:lineRule="auto"/>
            </w:pPr>
            <w:r>
              <w:t>Rationale: The launch process is much simplified if payloads can be closed well before liftoff and turned on when necessary.</w:t>
            </w:r>
          </w:p>
        </w:tc>
      </w:tr>
      <w:tr w:rsidR="00E85DFB" w:rsidTr="006B6589">
        <w:trPr>
          <w:cantSplit/>
        </w:trPr>
        <w:tc>
          <w:tcPr>
            <w:tcW w:w="2010" w:type="dxa"/>
            <w:shd w:val="clear" w:color="auto" w:fill="auto"/>
            <w:tcMar>
              <w:top w:w="100" w:type="dxa"/>
              <w:left w:w="100" w:type="dxa"/>
              <w:bottom w:w="100" w:type="dxa"/>
              <w:right w:w="100" w:type="dxa"/>
            </w:tcMar>
          </w:tcPr>
          <w:p w:rsidR="00E85DFB" w:rsidRDefault="006B6589">
            <w:pPr>
              <w:widowControl w:val="0"/>
              <w:spacing w:line="240" w:lineRule="auto"/>
            </w:pPr>
            <w:r>
              <w:t>BPP-Rule-040</w:t>
            </w:r>
          </w:p>
        </w:tc>
        <w:tc>
          <w:tcPr>
            <w:tcW w:w="7350" w:type="dxa"/>
            <w:shd w:val="clear" w:color="auto" w:fill="auto"/>
            <w:tcMar>
              <w:top w:w="100" w:type="dxa"/>
              <w:left w:w="100" w:type="dxa"/>
              <w:bottom w:w="100" w:type="dxa"/>
              <w:right w:w="100" w:type="dxa"/>
            </w:tcMar>
          </w:tcPr>
          <w:p w:rsidR="00E85DFB" w:rsidRDefault="006B6589">
            <w:pPr>
              <w:widowControl w:val="0"/>
              <w:spacing w:line="240" w:lineRule="auto"/>
            </w:pPr>
            <w:r>
              <w:t>Pa</w:t>
            </w:r>
            <w:r>
              <w:t>yload SHOULD have an external method of verifying that their payload and/or software is operating as expected on the launch pad.</w:t>
            </w:r>
          </w:p>
          <w:p w:rsidR="00E85DFB" w:rsidRDefault="00E85DFB">
            <w:pPr>
              <w:widowControl w:val="0"/>
              <w:spacing w:line="240" w:lineRule="auto"/>
            </w:pPr>
          </w:p>
          <w:p w:rsidR="00E85DFB" w:rsidRDefault="006B6589">
            <w:pPr>
              <w:widowControl w:val="0"/>
              <w:spacing w:line="240" w:lineRule="auto"/>
            </w:pPr>
            <w:r>
              <w:t>Rationale: Some problems are solvable on the launchpad if they’re discovered before launch. External means of verifying functionality facilitate that.</w:t>
            </w:r>
          </w:p>
        </w:tc>
      </w:tr>
      <w:tr w:rsidR="00E85DFB" w:rsidTr="006B6589">
        <w:trPr>
          <w:cantSplit/>
        </w:trPr>
        <w:tc>
          <w:tcPr>
            <w:tcW w:w="2010" w:type="dxa"/>
            <w:shd w:val="clear" w:color="auto" w:fill="auto"/>
            <w:tcMar>
              <w:top w:w="100" w:type="dxa"/>
              <w:left w:w="100" w:type="dxa"/>
              <w:bottom w:w="100" w:type="dxa"/>
              <w:right w:w="100" w:type="dxa"/>
            </w:tcMar>
          </w:tcPr>
          <w:p w:rsidR="00E85DFB" w:rsidRDefault="006B6589">
            <w:pPr>
              <w:widowControl w:val="0"/>
              <w:spacing w:line="240" w:lineRule="auto"/>
            </w:pPr>
            <w:r>
              <w:t>BPP-Rule-050</w:t>
            </w:r>
          </w:p>
        </w:tc>
        <w:tc>
          <w:tcPr>
            <w:tcW w:w="7350" w:type="dxa"/>
            <w:shd w:val="clear" w:color="auto" w:fill="auto"/>
            <w:tcMar>
              <w:top w:w="100" w:type="dxa"/>
              <w:left w:w="100" w:type="dxa"/>
              <w:bottom w:w="100" w:type="dxa"/>
              <w:right w:w="100" w:type="dxa"/>
            </w:tcMar>
          </w:tcPr>
          <w:p w:rsidR="00E85DFB" w:rsidRDefault="006B6589">
            <w:pPr>
              <w:widowControl w:val="0"/>
              <w:spacing w:line="240" w:lineRule="auto"/>
            </w:pPr>
            <w:r>
              <w:t>Payloads SHOULD undergo thermal testing at least one week before launch.</w:t>
            </w:r>
          </w:p>
          <w:p w:rsidR="00E85DFB" w:rsidRDefault="00E85DFB">
            <w:pPr>
              <w:widowControl w:val="0"/>
              <w:spacing w:line="240" w:lineRule="auto"/>
            </w:pPr>
          </w:p>
          <w:p w:rsidR="00E85DFB" w:rsidRDefault="006B6589">
            <w:pPr>
              <w:widowControl w:val="0"/>
              <w:spacing w:line="240" w:lineRule="auto"/>
            </w:pPr>
            <w:r>
              <w:t>Rationale: A ther</w:t>
            </w:r>
            <w:r>
              <w:t>mal test allows verification that all components of the payload function correctly and in the environmental conditions they will face. Doing the test early allows for time to resolve problems discovered during the test before launch.</w:t>
            </w:r>
          </w:p>
        </w:tc>
      </w:tr>
      <w:tr w:rsidR="00E85DFB" w:rsidTr="006B6589">
        <w:trPr>
          <w:cantSplit/>
        </w:trPr>
        <w:tc>
          <w:tcPr>
            <w:tcW w:w="2010" w:type="dxa"/>
            <w:shd w:val="clear" w:color="auto" w:fill="auto"/>
            <w:tcMar>
              <w:top w:w="100" w:type="dxa"/>
              <w:left w:w="100" w:type="dxa"/>
              <w:bottom w:w="100" w:type="dxa"/>
              <w:right w:w="100" w:type="dxa"/>
            </w:tcMar>
          </w:tcPr>
          <w:p w:rsidR="00E85DFB" w:rsidRDefault="006B6589">
            <w:pPr>
              <w:widowControl w:val="0"/>
              <w:spacing w:line="240" w:lineRule="auto"/>
            </w:pPr>
            <w:r>
              <w:t>BPP-Rule-060</w:t>
            </w:r>
          </w:p>
        </w:tc>
        <w:tc>
          <w:tcPr>
            <w:tcW w:w="7350" w:type="dxa"/>
            <w:shd w:val="clear" w:color="auto" w:fill="auto"/>
            <w:tcMar>
              <w:top w:w="100" w:type="dxa"/>
              <w:left w:w="100" w:type="dxa"/>
              <w:bottom w:w="100" w:type="dxa"/>
              <w:right w:w="100" w:type="dxa"/>
            </w:tcMar>
          </w:tcPr>
          <w:p w:rsidR="00E85DFB" w:rsidRDefault="006B6589">
            <w:pPr>
              <w:widowControl w:val="0"/>
              <w:spacing w:line="240" w:lineRule="auto"/>
            </w:pPr>
            <w:r>
              <w:t>Payloads</w:t>
            </w:r>
            <w:r>
              <w:t xml:space="preserve"> SHOULD use alternatives to paper clips for attaching themselves to the payload line.</w:t>
            </w:r>
          </w:p>
          <w:p w:rsidR="00E85DFB" w:rsidRDefault="00E85DFB">
            <w:pPr>
              <w:widowControl w:val="0"/>
              <w:spacing w:line="240" w:lineRule="auto"/>
            </w:pPr>
          </w:p>
          <w:p w:rsidR="00E85DFB" w:rsidRDefault="006B6589">
            <w:pPr>
              <w:widowControl w:val="0"/>
              <w:spacing w:line="240" w:lineRule="auto"/>
            </w:pPr>
            <w:r>
              <w:t>Rationale: Paperclips are time consuming to install on the launch pad and difficult to work with. 3D printed paper clip holders are available upon request.</w:t>
            </w:r>
          </w:p>
        </w:tc>
      </w:tr>
      <w:tr w:rsidR="00E85DFB" w:rsidTr="006B6589">
        <w:trPr>
          <w:cantSplit/>
        </w:trPr>
        <w:tc>
          <w:tcPr>
            <w:tcW w:w="2010" w:type="dxa"/>
            <w:shd w:val="clear" w:color="auto" w:fill="auto"/>
            <w:tcMar>
              <w:top w:w="100" w:type="dxa"/>
              <w:left w:w="100" w:type="dxa"/>
              <w:bottom w:w="100" w:type="dxa"/>
              <w:right w:w="100" w:type="dxa"/>
            </w:tcMar>
          </w:tcPr>
          <w:p w:rsidR="00E85DFB" w:rsidRDefault="006B6589">
            <w:pPr>
              <w:widowControl w:val="0"/>
              <w:spacing w:line="240" w:lineRule="auto"/>
            </w:pPr>
            <w:r>
              <w:t>BPP-Rule-070</w:t>
            </w:r>
          </w:p>
        </w:tc>
        <w:tc>
          <w:tcPr>
            <w:tcW w:w="7350" w:type="dxa"/>
            <w:shd w:val="clear" w:color="auto" w:fill="auto"/>
            <w:tcMar>
              <w:top w:w="100" w:type="dxa"/>
              <w:left w:w="100" w:type="dxa"/>
              <w:bottom w:w="100" w:type="dxa"/>
              <w:right w:w="100" w:type="dxa"/>
            </w:tcMar>
          </w:tcPr>
          <w:p w:rsidR="00E85DFB" w:rsidRDefault="006B6589">
            <w:pPr>
              <w:widowControl w:val="0"/>
              <w:spacing w:line="240" w:lineRule="auto"/>
            </w:pPr>
            <w:r>
              <w:t xml:space="preserve">Payloads SHOULD utilize </w:t>
            </w:r>
            <w:proofErr w:type="spellStart"/>
            <w:r>
              <w:t>XBee’s</w:t>
            </w:r>
            <w:proofErr w:type="spellEnd"/>
            <w:r>
              <w:t xml:space="preserve"> for inter-payload communication and SHOULD log their data on multiple payloads if practical.</w:t>
            </w:r>
          </w:p>
          <w:p w:rsidR="00E85DFB" w:rsidRDefault="00E85DFB">
            <w:pPr>
              <w:widowControl w:val="0"/>
              <w:spacing w:line="240" w:lineRule="auto"/>
            </w:pPr>
          </w:p>
          <w:p w:rsidR="00E85DFB" w:rsidRDefault="006B6589">
            <w:pPr>
              <w:widowControl w:val="0"/>
              <w:spacing w:line="240" w:lineRule="auto"/>
            </w:pPr>
            <w:r>
              <w:t>Rationale: Logging the data in multiple places increases redundancy in the event the payload is damaged on landing.</w:t>
            </w:r>
          </w:p>
        </w:tc>
      </w:tr>
      <w:tr w:rsidR="00E85DFB" w:rsidTr="006B6589">
        <w:trPr>
          <w:cantSplit/>
        </w:trPr>
        <w:tc>
          <w:tcPr>
            <w:tcW w:w="2010" w:type="dxa"/>
            <w:shd w:val="clear" w:color="auto" w:fill="auto"/>
            <w:tcMar>
              <w:top w:w="100" w:type="dxa"/>
              <w:left w:w="100" w:type="dxa"/>
              <w:bottom w:w="100" w:type="dxa"/>
              <w:right w:w="100" w:type="dxa"/>
            </w:tcMar>
          </w:tcPr>
          <w:p w:rsidR="00E85DFB" w:rsidRDefault="006B6589">
            <w:pPr>
              <w:widowControl w:val="0"/>
              <w:spacing w:line="240" w:lineRule="auto"/>
            </w:pPr>
            <w:r>
              <w:lastRenderedPageBreak/>
              <w:t>BPP-Rule-080</w:t>
            </w:r>
          </w:p>
        </w:tc>
        <w:tc>
          <w:tcPr>
            <w:tcW w:w="7350" w:type="dxa"/>
            <w:shd w:val="clear" w:color="auto" w:fill="auto"/>
            <w:tcMar>
              <w:top w:w="100" w:type="dxa"/>
              <w:left w:w="100" w:type="dxa"/>
              <w:bottom w:w="100" w:type="dxa"/>
              <w:right w:w="100" w:type="dxa"/>
            </w:tcMar>
          </w:tcPr>
          <w:p w:rsidR="00E85DFB" w:rsidRDefault="006B6589">
            <w:pPr>
              <w:widowControl w:val="0"/>
              <w:spacing w:line="240" w:lineRule="auto"/>
            </w:pPr>
            <w:r>
              <w:t>Payloads SHOULD limit their use of duct tape wherever possible.</w:t>
            </w:r>
          </w:p>
          <w:p w:rsidR="00E85DFB" w:rsidRDefault="00E85DFB">
            <w:pPr>
              <w:widowControl w:val="0"/>
              <w:spacing w:line="240" w:lineRule="auto"/>
            </w:pPr>
          </w:p>
          <w:p w:rsidR="00E85DFB" w:rsidRDefault="006B6589">
            <w:pPr>
              <w:widowControl w:val="0"/>
              <w:spacing w:line="240" w:lineRule="auto"/>
            </w:pPr>
            <w:r>
              <w:t>Rationale: Duct tape is actually surprisingly heavy. Try not to wrap your payload in it. If your payload needs to be water proof, try masking tape instead.</w:t>
            </w:r>
          </w:p>
        </w:tc>
      </w:tr>
      <w:tr w:rsidR="00E85DFB" w:rsidTr="006B6589">
        <w:trPr>
          <w:cantSplit/>
        </w:trPr>
        <w:tc>
          <w:tcPr>
            <w:tcW w:w="2010" w:type="dxa"/>
            <w:shd w:val="clear" w:color="auto" w:fill="auto"/>
            <w:tcMar>
              <w:top w:w="100" w:type="dxa"/>
              <w:left w:w="100" w:type="dxa"/>
              <w:bottom w:w="100" w:type="dxa"/>
              <w:right w:w="100" w:type="dxa"/>
            </w:tcMar>
          </w:tcPr>
          <w:p w:rsidR="00E85DFB" w:rsidRDefault="006B6589">
            <w:pPr>
              <w:widowControl w:val="0"/>
              <w:spacing w:line="240" w:lineRule="auto"/>
            </w:pPr>
            <w:r>
              <w:t>BPP-Rule-090</w:t>
            </w:r>
          </w:p>
        </w:tc>
        <w:tc>
          <w:tcPr>
            <w:tcW w:w="7350" w:type="dxa"/>
            <w:shd w:val="clear" w:color="auto" w:fill="auto"/>
            <w:tcMar>
              <w:top w:w="100" w:type="dxa"/>
              <w:left w:w="100" w:type="dxa"/>
              <w:bottom w:w="100" w:type="dxa"/>
              <w:right w:w="100" w:type="dxa"/>
            </w:tcMar>
          </w:tcPr>
          <w:p w:rsidR="00E85DFB" w:rsidRDefault="006B6589">
            <w:pPr>
              <w:widowControl w:val="0"/>
              <w:spacing w:line="240" w:lineRule="auto"/>
            </w:pPr>
            <w:r>
              <w:t>Payloads SHOULD alway</w:t>
            </w:r>
            <w:r>
              <w:t>s thermal test and fly with desiccants.</w:t>
            </w:r>
          </w:p>
          <w:p w:rsidR="00E85DFB" w:rsidRDefault="00E85DFB">
            <w:pPr>
              <w:widowControl w:val="0"/>
              <w:spacing w:line="240" w:lineRule="auto"/>
            </w:pPr>
          </w:p>
          <w:p w:rsidR="00E85DFB" w:rsidRDefault="006B6589">
            <w:pPr>
              <w:widowControl w:val="0"/>
              <w:spacing w:line="240" w:lineRule="auto"/>
            </w:pPr>
            <w:r>
              <w:t xml:space="preserve">Rationale: Thermal chamber tests provide a more extreme humidity environment (closed system, large/quick temperature drop) than experienced during flight. Humidity damages microcontrollers and has caused electronic </w:t>
            </w:r>
            <w:r>
              <w:t>failures in the past.</w:t>
            </w:r>
          </w:p>
        </w:tc>
      </w:tr>
      <w:tr w:rsidR="00E85DFB" w:rsidTr="006B6589">
        <w:trPr>
          <w:cantSplit/>
        </w:trPr>
        <w:tc>
          <w:tcPr>
            <w:tcW w:w="2010" w:type="dxa"/>
            <w:shd w:val="clear" w:color="auto" w:fill="auto"/>
            <w:tcMar>
              <w:top w:w="100" w:type="dxa"/>
              <w:left w:w="100" w:type="dxa"/>
              <w:bottom w:w="100" w:type="dxa"/>
              <w:right w:w="100" w:type="dxa"/>
            </w:tcMar>
          </w:tcPr>
          <w:p w:rsidR="00E85DFB" w:rsidRDefault="006B6589">
            <w:pPr>
              <w:widowControl w:val="0"/>
              <w:spacing w:line="240" w:lineRule="auto"/>
            </w:pPr>
            <w:r>
              <w:t>BPP-Rule-100</w:t>
            </w:r>
          </w:p>
        </w:tc>
        <w:tc>
          <w:tcPr>
            <w:tcW w:w="7350" w:type="dxa"/>
            <w:shd w:val="clear" w:color="auto" w:fill="auto"/>
            <w:tcMar>
              <w:top w:w="100" w:type="dxa"/>
              <w:left w:w="100" w:type="dxa"/>
              <w:bottom w:w="100" w:type="dxa"/>
              <w:right w:w="100" w:type="dxa"/>
            </w:tcMar>
          </w:tcPr>
          <w:p w:rsidR="00E85DFB" w:rsidRDefault="006B6589">
            <w:pPr>
              <w:widowControl w:val="0"/>
              <w:spacing w:line="240" w:lineRule="auto"/>
            </w:pPr>
            <w:r>
              <w:t>A payload SHOULD, where possible, rely on a non-adhesive means (</w:t>
            </w:r>
            <w:proofErr w:type="spellStart"/>
            <w:r>
              <w:t>ie</w:t>
            </w:r>
            <w:proofErr w:type="spellEnd"/>
            <w:r>
              <w:t xml:space="preserve"> mechanical latch) to secure the access method (</w:t>
            </w:r>
            <w:proofErr w:type="spellStart"/>
            <w:r>
              <w:t>ie</w:t>
            </w:r>
            <w:proofErr w:type="spellEnd"/>
            <w:r>
              <w:t xml:space="preserve"> lid).</w:t>
            </w:r>
          </w:p>
          <w:p w:rsidR="00E85DFB" w:rsidRDefault="006B6589">
            <w:pPr>
              <w:widowControl w:val="0"/>
              <w:spacing w:line="240" w:lineRule="auto"/>
            </w:pPr>
            <w:r>
              <w:t xml:space="preserve"> </w:t>
            </w:r>
          </w:p>
          <w:p w:rsidR="00E85DFB" w:rsidRDefault="006B6589">
            <w:pPr>
              <w:widowControl w:val="0"/>
              <w:spacing w:line="240" w:lineRule="auto"/>
            </w:pPr>
            <w:r>
              <w:t>Rationale: Adhesives can become less sticky in various temperature and vacuum conditions and co</w:t>
            </w:r>
            <w:r>
              <w:t>uld cause the payload to inadvertently open during flight.</w:t>
            </w:r>
          </w:p>
        </w:tc>
      </w:tr>
      <w:tr w:rsidR="00E85DFB" w:rsidTr="006B6589">
        <w:trPr>
          <w:cantSplit/>
        </w:trPr>
        <w:tc>
          <w:tcPr>
            <w:tcW w:w="2010" w:type="dxa"/>
            <w:shd w:val="clear" w:color="auto" w:fill="auto"/>
            <w:tcMar>
              <w:top w:w="100" w:type="dxa"/>
              <w:left w:w="100" w:type="dxa"/>
              <w:bottom w:w="100" w:type="dxa"/>
              <w:right w:w="100" w:type="dxa"/>
            </w:tcMar>
          </w:tcPr>
          <w:p w:rsidR="00E85DFB" w:rsidRDefault="006B6589">
            <w:pPr>
              <w:widowControl w:val="0"/>
              <w:spacing w:line="240" w:lineRule="auto"/>
            </w:pPr>
            <w:r>
              <w:t>BPP-Rule-110</w:t>
            </w:r>
          </w:p>
        </w:tc>
        <w:tc>
          <w:tcPr>
            <w:tcW w:w="7350" w:type="dxa"/>
            <w:shd w:val="clear" w:color="auto" w:fill="auto"/>
            <w:tcMar>
              <w:top w:w="100" w:type="dxa"/>
              <w:left w:w="100" w:type="dxa"/>
              <w:bottom w:w="100" w:type="dxa"/>
              <w:right w:w="100" w:type="dxa"/>
            </w:tcMar>
          </w:tcPr>
          <w:p w:rsidR="00E85DFB" w:rsidRDefault="006B6589">
            <w:pPr>
              <w:widowControl w:val="0"/>
              <w:spacing w:line="240" w:lineRule="auto"/>
            </w:pPr>
            <w:r>
              <w:t>Payloads SHOULD NOT use alkaline batteries for any purpose.</w:t>
            </w:r>
          </w:p>
          <w:p w:rsidR="00E85DFB" w:rsidRDefault="00E85DFB">
            <w:pPr>
              <w:widowControl w:val="0"/>
              <w:spacing w:line="240" w:lineRule="auto"/>
            </w:pPr>
          </w:p>
          <w:p w:rsidR="00E85DFB" w:rsidRDefault="006B6589">
            <w:pPr>
              <w:widowControl w:val="0"/>
              <w:spacing w:line="240" w:lineRule="auto"/>
            </w:pPr>
            <w:r>
              <w:t>Rationale: Alkaline batteries are not capable of operating in the temperatures experienced during balloon flight.</w:t>
            </w:r>
          </w:p>
        </w:tc>
      </w:tr>
      <w:tr w:rsidR="00E85DFB" w:rsidTr="006B6589">
        <w:trPr>
          <w:cantSplit/>
        </w:trPr>
        <w:tc>
          <w:tcPr>
            <w:tcW w:w="2010" w:type="dxa"/>
            <w:shd w:val="clear" w:color="auto" w:fill="auto"/>
            <w:tcMar>
              <w:top w:w="100" w:type="dxa"/>
              <w:left w:w="100" w:type="dxa"/>
              <w:bottom w:w="100" w:type="dxa"/>
              <w:right w:w="100" w:type="dxa"/>
            </w:tcMar>
          </w:tcPr>
          <w:p w:rsidR="00E85DFB" w:rsidRDefault="006B6589">
            <w:pPr>
              <w:widowControl w:val="0"/>
              <w:spacing w:line="240" w:lineRule="auto"/>
            </w:pPr>
            <w:r>
              <w:t>BPP-Rule-120</w:t>
            </w:r>
          </w:p>
        </w:tc>
        <w:tc>
          <w:tcPr>
            <w:tcW w:w="7350" w:type="dxa"/>
            <w:shd w:val="clear" w:color="auto" w:fill="auto"/>
            <w:tcMar>
              <w:top w:w="100" w:type="dxa"/>
              <w:left w:w="100" w:type="dxa"/>
              <w:bottom w:w="100" w:type="dxa"/>
              <w:right w:w="100" w:type="dxa"/>
            </w:tcMar>
          </w:tcPr>
          <w:p w:rsidR="00E85DFB" w:rsidRDefault="006B6589">
            <w:pPr>
              <w:widowControl w:val="0"/>
              <w:spacing w:line="240" w:lineRule="auto"/>
            </w:pPr>
            <w:r>
              <w:t>Payloads SHOULD be capable of outdoor exposure for at least 24 hours after landing without loss of data.</w:t>
            </w:r>
          </w:p>
          <w:p w:rsidR="00E85DFB" w:rsidRDefault="00E85DFB">
            <w:pPr>
              <w:widowControl w:val="0"/>
              <w:spacing w:line="240" w:lineRule="auto"/>
            </w:pPr>
          </w:p>
          <w:p w:rsidR="00E85DFB" w:rsidRDefault="006B6589">
            <w:pPr>
              <w:widowControl w:val="0"/>
              <w:spacing w:line="240" w:lineRule="auto"/>
            </w:pPr>
            <w:r>
              <w:t xml:space="preserve">Rationale: The payload string sometimes lands in locations requiring retrieval with specialized equipment and personnel, which are often </w:t>
            </w:r>
            <w:r>
              <w:t>not available until the following day. Payloads that fail to produce data are of limited use.</w:t>
            </w:r>
          </w:p>
        </w:tc>
      </w:tr>
    </w:tbl>
    <w:p w:rsidR="00E85DFB" w:rsidRDefault="00E85DFB"/>
    <w:p w:rsidR="00E85DFB" w:rsidRDefault="00E85DFB"/>
    <w:sectPr w:rsidR="00E85DF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44B3B"/>
    <w:multiLevelType w:val="multilevel"/>
    <w:tmpl w:val="B1325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8F4BD0"/>
    <w:multiLevelType w:val="multilevel"/>
    <w:tmpl w:val="4CB8C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C85E9C"/>
    <w:multiLevelType w:val="multilevel"/>
    <w:tmpl w:val="8C6A4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8F58D6"/>
    <w:multiLevelType w:val="multilevel"/>
    <w:tmpl w:val="9A24D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FB"/>
    <w:rsid w:val="006B6589"/>
    <w:rsid w:val="00E8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460AB-EC9F-4A9B-8906-A0C6C5FA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cfr.gov/cgi-bin/text-idx?rgn=div5&amp;node=14:2.0.1.3.15" TargetMode="External"/><Relationship Id="rId13" Type="http://schemas.openxmlformats.org/officeDocument/2006/relationships/hyperlink" Target="https://www.ecfr.gov/cgi-bin/text-idx?rgn=div5&amp;node=14:2.0.1.3.15" TargetMode="External"/><Relationship Id="rId3" Type="http://schemas.openxmlformats.org/officeDocument/2006/relationships/settings" Target="settings.xml"/><Relationship Id="rId7" Type="http://schemas.openxmlformats.org/officeDocument/2006/relationships/hyperlink" Target="http://www.ecfr.gov/cgi-bin/text-idx?rgn=div5&amp;node=14:2.0.1.3.15" TargetMode="External"/><Relationship Id="rId12" Type="http://schemas.openxmlformats.org/officeDocument/2006/relationships/hyperlink" Target="http://www.ecfr.gov/cgi-bin/text-idx?rgn=div5&amp;node=14:2.0.1.3.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cfr.gov/cgi-bin/text-idx?rgn=div5&amp;node=14:2.0.1.3.15" TargetMode="External"/><Relationship Id="rId11" Type="http://schemas.openxmlformats.org/officeDocument/2006/relationships/hyperlink" Target="http://www.ecfr.gov/cgi-bin/text-idx?rgn=div5&amp;node=14:2.0.1.3.15" TargetMode="External"/><Relationship Id="rId5" Type="http://schemas.openxmlformats.org/officeDocument/2006/relationships/hyperlink" Target="http://www.ecfr.gov/cgi-bin/text-idx?rgn=div5&amp;node=14:2.0.1.3.15" TargetMode="External"/><Relationship Id="rId15" Type="http://schemas.openxmlformats.org/officeDocument/2006/relationships/fontTable" Target="fontTable.xml"/><Relationship Id="rId10" Type="http://schemas.openxmlformats.org/officeDocument/2006/relationships/hyperlink" Target="http://www.ecfr.gov/cgi-bin/text-idx?rgn=div5&amp;node=14:2.0.1.3.15" TargetMode="External"/><Relationship Id="rId4" Type="http://schemas.openxmlformats.org/officeDocument/2006/relationships/webSettings" Target="webSettings.xml"/><Relationship Id="rId9" Type="http://schemas.openxmlformats.org/officeDocument/2006/relationships/hyperlink" Target="http://www.ecfr.gov/cgi-bin/text-idx?rgn=div5&amp;node=14:2.0.1.3.15" TargetMode="External"/><Relationship Id="rId14" Type="http://schemas.openxmlformats.org/officeDocument/2006/relationships/hyperlink" Target="https://www.ecfr.gov/cgi-bin/text-idx?rgn=div5&amp;node=14:2.0.1.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dc:creator>
  <cp:lastModifiedBy>Luke Renegar</cp:lastModifiedBy>
  <cp:revision>2</cp:revision>
  <dcterms:created xsi:type="dcterms:W3CDTF">2017-10-18T02:47:00Z</dcterms:created>
  <dcterms:modified xsi:type="dcterms:W3CDTF">2017-10-18T02:47:00Z</dcterms:modified>
</cp:coreProperties>
</file>