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Background info: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100,000 Feet Altitude (The balloon for the 50th launch went to 94,000ft)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100,000 ft =30,480 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will be in the stratosphere (12-50 km).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NASA: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upper stratosphere model is used for altitudes above 82,345 feet.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 = -205.05 + .00164 * 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 = 51.97 * [(T + 459.7)/ 389.98]^-11.388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Minimum Temp: T=-205.05+.00164*100,000=-41.05 degrees F=-40.58 degrees 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Minimum Atmospheric Relative Pressure: p = 51.97*[(-41.05+459.7)/389.98]^-11.388 = 23.17 lbs/ sq ft. = .161 psi = 11.1 mb=1.11kPa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long does it take for the balloon to reach 100,000 ft?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Components: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GPS:  Adafruit Ultimate GPS Logger Shield - Includes GPS Module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20mA current draw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Voltage?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Micro SD not included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http://www.adafruit.com/products/102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SD/MicroSD Memory Card (4 GB SDHC) from adafruit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Do we have to use an external antenna?  There is u.FL connector to connect an antenna.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highlight w:val="white"/>
          <w:rtl w:val="0"/>
        </w:rPr>
        <w:t xml:space="preserve">Dimensions(PCB only): 69mm x 53mm x 6.7mm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highlight w:val="white"/>
          <w:rtl w:val="0"/>
        </w:rPr>
        <w:t xml:space="preserve">Mass (w/o GPS module): 24g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Operating temperature? (maybe &gt;40 degrees C?)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Pressure Sensor: </w:t>
      </w:r>
      <w:r w:rsidDel="00000000" w:rsidR="00000000" w:rsidRPr="00000000">
        <w:rPr>
          <w:color w:val="002942"/>
          <w:rtl w:val="0"/>
        </w:rPr>
        <w:t xml:space="preserve">Altimeter Module MS5607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One for internal pressure, one for external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Noted that it works above 120,000 ft.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Operating Temperature of </w:t>
      </w:r>
      <w:r w:rsidDel="00000000" w:rsidR="00000000" w:rsidRPr="00000000">
        <w:rPr>
          <w:color w:val="222222"/>
          <w:highlight w:val="white"/>
          <w:rtl w:val="0"/>
        </w:rPr>
        <w:t xml:space="preserve">-40 to +85 °C (will work at min temp)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Pressure range of 10 –1200 mbar (will work at min pressure)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Voltage: 1.8 to 3.6 V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Current: 1.74mA@3.3 VDC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mass?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Dimensions: 2.16 X 2.03 cm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Datasheet: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https://www.parallax.com/sites/default/files/downloads/29124-MS5607-02BA03-Datasheet.pdf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Valve: I am still not sure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Criteria for proper valve: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Flow rate has to be fast (larger orifice)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small mass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controlled by arduino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Function in min atmospheric and temperature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highlight w:val="white"/>
        </w:rPr>
      </w:pPr>
      <w:r w:rsidDel="00000000" w:rsidR="00000000" w:rsidRPr="00000000">
        <w:rPr>
          <w:color w:val="222222"/>
          <w:highlight w:val="white"/>
          <w:rtl w:val="0"/>
        </w:rPr>
        <w:t xml:space="preserve">Within voltage range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Create a valve: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Use PVC to create the valve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Have tube with orifice move from end of tube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Orifice size:  .25 in and .5 in and 1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estimate max relative pressure: 5 psi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area of bottom of valve: estimate- square inch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compression springs: </w:t>
      </w: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http://www.leespring.com/browse_catalog.asp?springType=C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Fsp=-k * delta 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spring would have to provide 5+ lbs of force if orifice of 1 in or provide 2.5+ lbs of force of .5 in.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1.25 lbs of force for .25 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high torque- t =f*d    d=of arm=.25in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 needed to move surface: f from torque * cos theta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 of torque=5+lb/costheta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 of torque=2.5+lb/costheta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 of torque=1.25+lb/costheta</w:t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http://www.robotshop.com/en/hitec-hs422-servo-motor.html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torque of motor: 3.56 lb/in sq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may not work</w:t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http://www.robotshop.com/en/hitec-hs-485hb-servo-motor.html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666666"/>
          <w:sz w:val="21"/>
          <w:szCs w:val="21"/>
          <w:highlight w:val="white"/>
          <w:rtl w:val="0"/>
        </w:rPr>
        <w:t xml:space="preserve">Torque (Kg-cm/Oz-in): 5.2/72(4.8V), 6.4/89(6V)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666666"/>
          <w:sz w:val="21"/>
          <w:szCs w:val="21"/>
          <w:highlight w:val="white"/>
          <w:rtl w:val="0"/>
        </w:rPr>
        <w:t xml:space="preserve">Speed (sec/60o): 0.20(4.8V), 0.17(6V)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https://www.servocity.com/html/hs-485hb_servo.html#.ViFzjhCrSgQ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Control System: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 +Pulse Width Control 1500usec Neutral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Required Pulse: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3-5 Volt Peak to Peak Square Wave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Operating Voltage: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4.8-6.0 Volts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Operating Temperature Range: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-20 to +60 Degree C</w:t>
      </w:r>
    </w:p>
    <w:p w:rsidR="00000000" w:rsidDel="00000000" w:rsidP="00000000" w:rsidRDefault="00000000" w:rsidRPr="00000000">
      <w:pPr>
        <w:spacing w:line="279.52941176470586" w:lineRule="auto"/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Operating Speed (4.8V): </w:t>
      </w:r>
      <w:r w:rsidDel="00000000" w:rsidR="00000000" w:rsidRPr="00000000">
        <w:rPr>
          <w:b w:val="1"/>
          <w:color w:val="666666"/>
          <w:sz w:val="17"/>
          <w:szCs w:val="17"/>
          <w:highlight w:val="white"/>
          <w:rtl w:val="0"/>
        </w:rPr>
        <w:t xml:space="preserve">0.22sec/60° at no load</w:t>
      </w:r>
    </w:p>
    <w:p w:rsidR="00000000" w:rsidDel="00000000" w:rsidP="00000000" w:rsidRDefault="00000000" w:rsidRPr="00000000">
      <w:pPr>
        <w:spacing w:line="279.52941176470586" w:lineRule="auto"/>
        <w:contextualSpacing w:val="0"/>
      </w:pPr>
      <w:r w:rsidDel="00000000" w:rsidR="00000000" w:rsidRPr="00000000">
        <w:rPr>
          <w:b w:val="1"/>
          <w:color w:val="2a1fff"/>
          <w:sz w:val="17"/>
          <w:szCs w:val="17"/>
          <w:highlight w:val="white"/>
          <w:rtl w:val="0"/>
        </w:rPr>
        <w:t xml:space="preserve">Operating Speed (6.0V)</w:t>
      </w:r>
      <w:r w:rsidDel="00000000" w:rsidR="00000000" w:rsidRPr="00000000">
        <w:rPr>
          <w:b w:val="1"/>
          <w:color w:val="666666"/>
          <w:sz w:val="17"/>
          <w:szCs w:val="17"/>
          <w:highlight w:val="white"/>
          <w:rtl w:val="0"/>
        </w:rPr>
        <w:t xml:space="preserve">: 0.18sec/60° at no load</w:t>
      </w:r>
    </w:p>
    <w:p w:rsidR="00000000" w:rsidDel="00000000" w:rsidP="00000000" w:rsidRDefault="00000000" w:rsidRPr="00000000">
      <w:pPr>
        <w:spacing w:line="279.52941176470586" w:lineRule="auto"/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Stall Torque (4.8V): </w:t>
      </w:r>
      <w:r w:rsidDel="00000000" w:rsidR="00000000" w:rsidRPr="00000000">
        <w:rPr>
          <w:b w:val="1"/>
          <w:color w:val="666666"/>
          <w:sz w:val="17"/>
          <w:szCs w:val="17"/>
          <w:highlight w:val="white"/>
          <w:rtl w:val="0"/>
        </w:rPr>
        <w:t xml:space="preserve">66.6 oz/in. (4.8kg.cm)</w:t>
      </w:r>
    </w:p>
    <w:p w:rsidR="00000000" w:rsidDel="00000000" w:rsidP="00000000" w:rsidRDefault="00000000" w:rsidRPr="00000000">
      <w:pPr>
        <w:spacing w:line="279.52941176470586" w:lineRule="auto"/>
        <w:contextualSpacing w:val="0"/>
      </w:pPr>
      <w:r w:rsidDel="00000000" w:rsidR="00000000" w:rsidRPr="00000000">
        <w:rPr>
          <w:b w:val="1"/>
          <w:color w:val="2a1fff"/>
          <w:sz w:val="17"/>
          <w:szCs w:val="17"/>
          <w:highlight w:val="white"/>
          <w:rtl w:val="0"/>
        </w:rPr>
        <w:t xml:space="preserve">Stall Torque (6.0V):</w:t>
      </w:r>
      <w:r w:rsidDel="00000000" w:rsidR="00000000" w:rsidRPr="00000000">
        <w:rPr>
          <w:b w:val="1"/>
          <w:color w:val="666666"/>
          <w:sz w:val="17"/>
          <w:szCs w:val="17"/>
          <w:highlight w:val="white"/>
          <w:rtl w:val="0"/>
        </w:rPr>
        <w:t xml:space="preserve"> 83.3 oz/in. (6.0kg.cm)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Operating Angle: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45 Deg. one side pulse traveling 400usec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Continuous Rotation Modifiable: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Yes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Direction: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Clockwise/Pulse Traveling 1500 to 1900usec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Current Drain (4.8V):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8mA/idle and 150mA no load operating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Current Drain (6.0V):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8.8mA/idle and 180mA no load operating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Dead Band Width: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8usec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Motor Type: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3 Pole Ferrite Motor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Potentiometer Drive: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Indirect Drive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Bearing Type: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Top Ball Bearing, Lower Bushing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Gear Type: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Karbonite Gears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Connector Wire Length: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11.81" (300mm)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Dimensions: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See Schematic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00ff"/>
          <w:sz w:val="17"/>
          <w:szCs w:val="17"/>
          <w:highlight w:val="white"/>
          <w:rtl w:val="0"/>
        </w:rPr>
        <w:t xml:space="preserve">Weight: </w:t>
      </w:r>
      <w:r w:rsidDel="00000000" w:rsidR="00000000" w:rsidRPr="00000000">
        <w:rPr>
          <w:color w:val="666666"/>
          <w:sz w:val="17"/>
          <w:szCs w:val="17"/>
          <w:highlight w:val="white"/>
          <w:rtl w:val="0"/>
        </w:rPr>
        <w:t xml:space="preserve">1.59oz (45g)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highlight w:val="white"/>
          <w:rtl w:val="0"/>
        </w:rPr>
        <w:t xml:space="preserve">Flow rate?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http://hitecrcd.com/products/servos/ultra-premium-digital-servos/hs-7980th-mega-torque-hv-coreless-titanium-gear-servo/product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http://www.surabayahobby.com/produk_2675_hs-5085mg-premium-metal-gear-micro-servo.html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Battery: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is this the right equation?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Battery capacity(mAh)=battery life(h) * load current(mA)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Battery Capacity = (estimated time of project)*(20+1.74*2+(20 mA )) FAN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how do you incorporate the mA for the valve if it is only on for a fraction of the total time?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color w:val="002942"/>
          <w:rtl w:val="0"/>
        </w:rPr>
        <w:t xml:space="preserve">Questions: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Do we need a formal bill of material?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Do we need a mass estimation table?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002942"/>
          <w:rtl w:val="0"/>
        </w:rPr>
        <w:t xml:space="preserve">What else do we need?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://hitecrcd.com/products/servos/ultra-premium-digital-servos/hs-7980th-mega-torque-hv-coreless-titanium-gear-servo/product" TargetMode="External"/><Relationship Id="rId10" Type="http://schemas.openxmlformats.org/officeDocument/2006/relationships/hyperlink" Target="https://www.servocity.com/html/hs-485hb_servo.html#.ViFzjhCrSgQ" TargetMode="External"/><Relationship Id="rId12" Type="http://schemas.openxmlformats.org/officeDocument/2006/relationships/hyperlink" Target="http://www.surabayahobby.com/produk_2675_hs-5085mg-premium-metal-gear-micro-servo.html" TargetMode="External"/><Relationship Id="rId9" Type="http://schemas.openxmlformats.org/officeDocument/2006/relationships/hyperlink" Target="http://www.robotshop.com/en/hitec-hs-485hb-servo-motor.html" TargetMode="External"/><Relationship Id="rId5" Type="http://schemas.openxmlformats.org/officeDocument/2006/relationships/hyperlink" Target="http://www.adafruit.com/products/102" TargetMode="External"/><Relationship Id="rId6" Type="http://schemas.openxmlformats.org/officeDocument/2006/relationships/hyperlink" Target="https://www.parallax.com/sites/default/files/downloads/29124-MS5607-02BA03-Datasheet.pdf" TargetMode="External"/><Relationship Id="rId7" Type="http://schemas.openxmlformats.org/officeDocument/2006/relationships/hyperlink" Target="http://www.leespring.com/browse_catalog.asp?springType=C" TargetMode="External"/><Relationship Id="rId8" Type="http://schemas.openxmlformats.org/officeDocument/2006/relationships/hyperlink" Target="http://www.robotshop.com/en/hitec-hs422-servo-motor.html" TargetMode="External"/></Relationships>
</file>