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Minutes/Daily Log: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Monday, September 21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Typed up and submitted the project timeline as a group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Decided that each team member should think up ideas for the preliminary design</w:t>
      </w:r>
    </w:p>
    <w:p w:rsidR="00000000" w:rsidDel="00000000" w:rsidP="00000000" w:rsidRDefault="00000000" w:rsidRPr="00000000">
      <w:pPr>
        <w:numPr>
          <w:ilvl w:val="1"/>
          <w:numId w:val="4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Ideas of what to include on payload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Monday, October 5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Team Organization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Harrison - Mechanical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Joseph - Programming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Design Concepts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Sensor -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Tubing -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Valve -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Ideas/Thoughts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Hole in parachute and tubing running through it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Payload under parachute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Adafruit GPS as well as a pressure sensor (external/atmospheric pressure)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3D print U-shape attachment (very small)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Plastic flexible tubing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Testing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Thermal test once we have final design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Have a failed balloon for use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Heat mold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With purchased sample of tubing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Power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Given batteries/power source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Valve/Valve driver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Under 7 Volts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Under 1 Amp draw of current (under 0.5 Amp if possible)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Possible: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http://ph.parker.com/us/12051/en/pulse-valves-miniature-high-speed-high-vacuum-dispense-valve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Monday, October 12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Finalize parts list (separate document)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New design: payload in neck of balloon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Friday, October 15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Fonts w:ascii="Nova Mono" w:cs="Nova Mono" w:eastAsia="Nova Mono" w:hAnsi="Nova Mono"/>
          <w:rtl w:val="0"/>
        </w:rPr>
        <w:t xml:space="preserve">Make final parts decisions to order → VALVE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Monday, October 19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Fonts w:ascii="Nova Mono" w:cs="Nova Mono" w:eastAsia="Nova Mono" w:hAnsi="Nova Mono"/>
          <w:rtl w:val="0"/>
        </w:rPr>
        <w:t xml:space="preserve">Begin measuring box and draw out on poster board → cut board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Begin programming what we need to measure with our payload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Friday, October 23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Finish cutting out/constructing poster board box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Fonts w:ascii="Nova Mono" w:cs="Nova Mono" w:eastAsia="Nova Mono" w:hAnsi="Nova Mono"/>
          <w:rtl w:val="0"/>
        </w:rPr>
        <w:t xml:space="preserve">Make final tubing selection decisions → order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Continue programming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Nova Mono">
    <w:embedRegular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ph.parker.com/us/12051/en/pulse-valves-miniature-high-speed-high-vacuum-dispense-valv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vaMono-regular.ttf"/></Relationships>
</file>